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F62851">
        <w:tc>
          <w:tcPr>
            <w:tcW w:w="3662" w:type="dxa"/>
          </w:tcPr>
          <w:p w:rsidR="00F62851" w:rsidRDefault="00F62851">
            <w:pPr>
              <w:spacing w:after="160" w:line="259" w:lineRule="auto"/>
              <w:ind w:firstLine="0"/>
              <w:rPr>
                <w:rFonts w:ascii="Calibri" w:hAnsi="Calibri" w:cs="Calibri"/>
                <w:sz w:val="22"/>
                <w:szCs w:val="22"/>
                <w:lang w:eastAsia="en-US"/>
              </w:rPr>
            </w:pPr>
          </w:p>
          <w:p w:rsidR="00F62851" w:rsidRDefault="00F62851">
            <w:pPr>
              <w:spacing w:after="160" w:line="259" w:lineRule="auto"/>
              <w:ind w:firstLine="0"/>
              <w:rPr>
                <w:rFonts w:ascii="Calibri" w:hAnsi="Calibri" w:cs="Calibri"/>
                <w:sz w:val="22"/>
                <w:szCs w:val="22"/>
                <w:lang w:eastAsia="en-US"/>
              </w:rPr>
            </w:pPr>
          </w:p>
          <w:p w:rsidR="00F62851" w:rsidRDefault="00F62851">
            <w:pPr>
              <w:spacing w:after="160" w:line="259" w:lineRule="auto"/>
              <w:ind w:firstLine="0"/>
              <w:rPr>
                <w:rFonts w:ascii="Calibri" w:hAnsi="Calibri" w:cs="Calibri"/>
                <w:sz w:val="22"/>
                <w:szCs w:val="22"/>
                <w:lang w:eastAsia="en-US"/>
              </w:rPr>
            </w:pPr>
          </w:p>
        </w:tc>
        <w:tc>
          <w:tcPr>
            <w:tcW w:w="3663" w:type="dxa"/>
          </w:tcPr>
          <w:p w:rsidR="00F62851" w:rsidRPr="000C39C0" w:rsidRDefault="00F62851">
            <w:pPr>
              <w:spacing w:after="160" w:line="259" w:lineRule="auto"/>
              <w:ind w:firstLine="0"/>
              <w:rPr>
                <w:rFonts w:ascii="Calibri" w:hAnsi="Calibri" w:cs="Calibri"/>
                <w:sz w:val="22"/>
                <w:szCs w:val="22"/>
                <w:lang w:eastAsia="en-US"/>
              </w:rPr>
            </w:pPr>
            <w:r w:rsidRPr="00472F7E">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7" o:title=""/>
                </v:shape>
              </w:pict>
            </w:r>
          </w:p>
        </w:tc>
        <w:tc>
          <w:tcPr>
            <w:tcW w:w="3663" w:type="dxa"/>
          </w:tcPr>
          <w:p w:rsidR="00F62851" w:rsidRDefault="00F62851">
            <w:pPr>
              <w:spacing w:after="160" w:line="259" w:lineRule="auto"/>
              <w:ind w:firstLine="0"/>
              <w:rPr>
                <w:rFonts w:ascii="Calibri" w:hAnsi="Calibri" w:cs="Calibri"/>
                <w:sz w:val="22"/>
                <w:szCs w:val="22"/>
                <w:lang w:eastAsia="en-US"/>
              </w:rPr>
            </w:pPr>
          </w:p>
        </w:tc>
      </w:tr>
    </w:tbl>
    <w:p w:rsidR="00F62851" w:rsidRDefault="00F62851">
      <w:pPr>
        <w:spacing w:after="160" w:line="259" w:lineRule="auto"/>
        <w:ind w:firstLine="0"/>
        <w:rPr>
          <w:rFonts w:ascii="Calibri" w:hAnsi="Calibri" w:cs="Calibri"/>
          <w:sz w:val="22"/>
          <w:szCs w:val="22"/>
          <w:lang w:eastAsia="en-US"/>
        </w:rPr>
      </w:pPr>
    </w:p>
    <w:p w:rsidR="00F62851" w:rsidRDefault="00F62851">
      <w:pPr>
        <w:spacing w:after="160" w:line="259" w:lineRule="auto"/>
        <w:ind w:firstLine="0"/>
        <w:rPr>
          <w:rFonts w:ascii="Calibri" w:hAnsi="Calibri" w:cs="Calibri"/>
          <w:sz w:val="22"/>
          <w:szCs w:val="22"/>
          <w:lang w:eastAsia="en-US"/>
        </w:rPr>
      </w:pPr>
    </w:p>
    <w:p w:rsidR="00F62851" w:rsidRDefault="00F62851">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F62851" w:rsidRPr="0049547E">
        <w:trPr>
          <w:trHeight w:val="1437"/>
        </w:trPr>
        <w:tc>
          <w:tcPr>
            <w:tcW w:w="10908" w:type="dxa"/>
            <w:gridSpan w:val="2"/>
          </w:tcPr>
          <w:p w:rsidR="00F62851" w:rsidRPr="00E219C2" w:rsidRDefault="00F62851"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F62851" w:rsidRDefault="00F62851"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F62851" w:rsidRDefault="00F62851"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F62851" w:rsidRDefault="00F62851"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F62851" w:rsidRDefault="00F62851"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F62851" w:rsidRDefault="00F62851"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F62851" w:rsidRPr="00E219C2" w:rsidRDefault="00F62851" w:rsidP="0049547E">
            <w:pPr>
              <w:ind w:firstLine="0"/>
              <w:jc w:val="center"/>
              <w:rPr>
                <w:rFonts w:ascii="Georgia" w:hAnsi="Georgia" w:cs="Georgia"/>
                <w:b/>
                <w:bCs/>
                <w:sz w:val="24"/>
                <w:szCs w:val="24"/>
                <w:lang w:eastAsia="en-US"/>
              </w:rPr>
            </w:pPr>
          </w:p>
          <w:p w:rsidR="00F62851" w:rsidRPr="0049547E" w:rsidRDefault="00F62851"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F62851" w:rsidRPr="0049547E" w:rsidRDefault="00F62851" w:rsidP="0049547E">
            <w:pPr>
              <w:ind w:firstLine="0"/>
              <w:jc w:val="center"/>
              <w:rPr>
                <w:sz w:val="32"/>
                <w:szCs w:val="32"/>
                <w:lang w:eastAsia="en-US"/>
              </w:rPr>
            </w:pPr>
          </w:p>
          <w:p w:rsidR="00F62851" w:rsidRDefault="00F62851" w:rsidP="0049547E">
            <w:pPr>
              <w:ind w:firstLine="0"/>
              <w:jc w:val="center"/>
              <w:rPr>
                <w:rFonts w:ascii="Calibri" w:hAnsi="Calibri" w:cs="Calibri"/>
                <w:sz w:val="22"/>
                <w:szCs w:val="22"/>
                <w:lang w:eastAsia="en-US"/>
              </w:rPr>
            </w:pPr>
          </w:p>
          <w:p w:rsidR="00F62851" w:rsidRDefault="00F62851" w:rsidP="0049547E">
            <w:pPr>
              <w:ind w:firstLine="0"/>
              <w:jc w:val="center"/>
              <w:rPr>
                <w:rFonts w:ascii="Calibri" w:hAnsi="Calibri" w:cs="Calibri"/>
                <w:sz w:val="22"/>
                <w:szCs w:val="22"/>
                <w:lang w:eastAsia="en-US"/>
              </w:rPr>
            </w:pPr>
          </w:p>
          <w:p w:rsidR="00F62851" w:rsidRPr="0049547E" w:rsidRDefault="00F62851" w:rsidP="0049547E">
            <w:pPr>
              <w:ind w:firstLine="0"/>
              <w:jc w:val="center"/>
              <w:rPr>
                <w:rFonts w:ascii="Calibri" w:hAnsi="Calibri" w:cs="Calibri"/>
                <w:sz w:val="22"/>
                <w:szCs w:val="22"/>
                <w:lang w:eastAsia="en-US"/>
              </w:rPr>
            </w:pPr>
          </w:p>
        </w:tc>
      </w:tr>
      <w:tr w:rsidR="00F62851" w:rsidRPr="0049547E">
        <w:trPr>
          <w:trHeight w:val="126"/>
        </w:trPr>
        <w:tc>
          <w:tcPr>
            <w:tcW w:w="5503" w:type="dxa"/>
          </w:tcPr>
          <w:p w:rsidR="00F62851" w:rsidRPr="0049547E" w:rsidRDefault="00F62851" w:rsidP="0049547E">
            <w:pPr>
              <w:ind w:firstLine="708"/>
              <w:jc w:val="both"/>
              <w:rPr>
                <w:sz w:val="16"/>
                <w:szCs w:val="16"/>
                <w:lang w:eastAsia="en-US"/>
              </w:rPr>
            </w:pPr>
          </w:p>
        </w:tc>
        <w:tc>
          <w:tcPr>
            <w:tcW w:w="5405" w:type="dxa"/>
          </w:tcPr>
          <w:p w:rsidR="00F62851" w:rsidRPr="0049547E" w:rsidRDefault="00F62851" w:rsidP="0049547E">
            <w:pPr>
              <w:ind w:firstLine="0"/>
              <w:jc w:val="both"/>
              <w:rPr>
                <w:rFonts w:ascii="Calibri" w:hAnsi="Calibri" w:cs="Calibri"/>
                <w:sz w:val="8"/>
                <w:szCs w:val="8"/>
                <w:lang w:eastAsia="en-US"/>
              </w:rPr>
            </w:pPr>
          </w:p>
        </w:tc>
      </w:tr>
    </w:tbl>
    <w:p w:rsidR="00F62851" w:rsidRDefault="00F62851" w:rsidP="005C4E13">
      <w:pPr>
        <w:spacing w:after="160" w:line="259" w:lineRule="auto"/>
        <w:ind w:firstLine="0"/>
        <w:rPr>
          <w:rFonts w:ascii="Calibri" w:hAnsi="Calibri" w:cs="Calibri"/>
          <w:sz w:val="16"/>
          <w:szCs w:val="16"/>
          <w:lang w:eastAsia="en-US"/>
        </w:rPr>
      </w:pPr>
    </w:p>
    <w:p w:rsidR="00F62851" w:rsidRDefault="00F62851" w:rsidP="005C4E13">
      <w:pPr>
        <w:spacing w:after="160" w:line="259" w:lineRule="auto"/>
        <w:ind w:firstLine="0"/>
        <w:rPr>
          <w:rFonts w:ascii="Calibri" w:hAnsi="Calibri" w:cs="Calibri"/>
          <w:sz w:val="16"/>
          <w:szCs w:val="16"/>
          <w:lang w:eastAsia="en-US"/>
        </w:rPr>
      </w:pPr>
    </w:p>
    <w:p w:rsidR="00F62851" w:rsidRDefault="00F62851" w:rsidP="005C4E13">
      <w:pPr>
        <w:spacing w:after="160" w:line="259" w:lineRule="auto"/>
        <w:ind w:firstLine="0"/>
        <w:rPr>
          <w:rFonts w:ascii="Calibri" w:hAnsi="Calibri" w:cs="Calibri"/>
          <w:sz w:val="16"/>
          <w:szCs w:val="16"/>
          <w:lang w:eastAsia="en-US"/>
        </w:rPr>
      </w:pPr>
    </w:p>
    <w:p w:rsidR="00F62851" w:rsidRDefault="00F62851" w:rsidP="005C4E13">
      <w:pPr>
        <w:spacing w:after="160" w:line="259" w:lineRule="auto"/>
        <w:ind w:firstLine="0"/>
        <w:rPr>
          <w:rFonts w:ascii="Calibri" w:hAnsi="Calibri" w:cs="Calibri"/>
          <w:sz w:val="16"/>
          <w:szCs w:val="16"/>
          <w:lang w:eastAsia="en-US"/>
        </w:rPr>
      </w:pPr>
    </w:p>
    <w:p w:rsidR="00F62851" w:rsidRDefault="00F62851" w:rsidP="005C4E13">
      <w:pPr>
        <w:spacing w:after="160" w:line="259" w:lineRule="auto"/>
        <w:ind w:firstLine="0"/>
        <w:rPr>
          <w:rFonts w:ascii="Calibri" w:hAnsi="Calibri" w:cs="Calibri"/>
          <w:sz w:val="16"/>
          <w:szCs w:val="16"/>
          <w:lang w:eastAsia="en-US"/>
        </w:rPr>
      </w:pPr>
    </w:p>
    <w:p w:rsidR="00F62851" w:rsidRDefault="00F62851"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F62851">
        <w:trPr>
          <w:trHeight w:val="36"/>
        </w:trPr>
        <w:tc>
          <w:tcPr>
            <w:tcW w:w="10980" w:type="dxa"/>
            <w:tcBorders>
              <w:top w:val="dashDotStroked" w:sz="24" w:space="0" w:color="auto"/>
            </w:tcBorders>
          </w:tcPr>
          <w:p w:rsidR="00F62851" w:rsidRPr="007B1D57" w:rsidRDefault="00F62851" w:rsidP="005C4E13">
            <w:pPr>
              <w:spacing w:after="160" w:line="259" w:lineRule="auto"/>
              <w:ind w:firstLine="0"/>
              <w:rPr>
                <w:rFonts w:ascii="Calibri" w:hAnsi="Calibri" w:cs="Calibri"/>
                <w:sz w:val="8"/>
                <w:szCs w:val="8"/>
                <w:lang w:eastAsia="en-US"/>
              </w:rPr>
            </w:pPr>
          </w:p>
        </w:tc>
      </w:tr>
    </w:tbl>
    <w:p w:rsidR="00F62851" w:rsidRPr="00EB2F9C" w:rsidRDefault="00F62851" w:rsidP="0091463E">
      <w:pPr>
        <w:ind w:firstLine="0"/>
        <w:jc w:val="center"/>
        <w:rPr>
          <w:b/>
          <w:bCs/>
          <w:sz w:val="32"/>
          <w:szCs w:val="32"/>
          <w:lang w:eastAsia="en-US"/>
        </w:rPr>
      </w:pPr>
      <w:r w:rsidRPr="00EB2F9C">
        <w:rPr>
          <w:b/>
          <w:bCs/>
          <w:sz w:val="32"/>
          <w:szCs w:val="32"/>
          <w:lang w:eastAsia="en-US"/>
        </w:rPr>
        <w:t xml:space="preserve">№ </w:t>
      </w:r>
      <w:r>
        <w:rPr>
          <w:rFonts w:eastAsia="Gungsuh"/>
          <w:b/>
          <w:bCs/>
          <w:sz w:val="32"/>
          <w:szCs w:val="32"/>
          <w:lang w:eastAsia="en-US"/>
        </w:rPr>
        <w:t>3 (3</w:t>
      </w:r>
      <w:r w:rsidRPr="00EB2F9C">
        <w:rPr>
          <w:rFonts w:eastAsia="Gungsuh"/>
          <w:b/>
          <w:bCs/>
          <w:sz w:val="32"/>
          <w:szCs w:val="32"/>
          <w:lang w:eastAsia="en-US"/>
        </w:rPr>
        <w:t xml:space="preserve">) </w:t>
      </w:r>
      <w:r>
        <w:rPr>
          <w:rFonts w:eastAsia="Gungsuh"/>
          <w:b/>
          <w:bCs/>
          <w:sz w:val="32"/>
          <w:szCs w:val="32"/>
          <w:lang w:eastAsia="en-US"/>
        </w:rPr>
        <w:t>август</w:t>
      </w:r>
      <w:r w:rsidRPr="00EB2F9C">
        <w:rPr>
          <w:rFonts w:eastAsia="Gungsuh"/>
          <w:b/>
          <w:bCs/>
          <w:sz w:val="32"/>
          <w:szCs w:val="32"/>
          <w:lang w:eastAsia="en-US"/>
        </w:rPr>
        <w:t xml:space="preserve"> 2023</w:t>
      </w:r>
    </w:p>
    <w:p w:rsidR="00F62851" w:rsidRDefault="00F62851"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F62851" w:rsidRPr="007B1D57" w:rsidRDefault="00F62851"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F62851">
        <w:trPr>
          <w:trHeight w:val="168"/>
        </w:trPr>
        <w:tc>
          <w:tcPr>
            <w:tcW w:w="10980" w:type="dxa"/>
            <w:tcBorders>
              <w:top w:val="dashDotStroked" w:sz="24" w:space="0" w:color="auto"/>
            </w:tcBorders>
          </w:tcPr>
          <w:p w:rsidR="00F62851" w:rsidRPr="00792207" w:rsidRDefault="00F62851" w:rsidP="005C4E13">
            <w:pPr>
              <w:spacing w:after="160" w:line="259" w:lineRule="auto"/>
              <w:ind w:firstLine="0"/>
              <w:rPr>
                <w:rFonts w:ascii="Calibri" w:hAnsi="Calibri" w:cs="Calibri"/>
                <w:sz w:val="6"/>
                <w:szCs w:val="6"/>
                <w:lang w:eastAsia="en-US"/>
              </w:rPr>
            </w:pPr>
          </w:p>
        </w:tc>
      </w:tr>
    </w:tbl>
    <w:p w:rsidR="00F62851" w:rsidRDefault="00F62851" w:rsidP="007B1D57">
      <w:pPr>
        <w:ind w:firstLine="0"/>
        <w:rPr>
          <w:rFonts w:ascii="Georgia" w:hAnsi="Georgia" w:cs="Georgia"/>
          <w:b/>
          <w:bCs/>
          <w:sz w:val="24"/>
          <w:szCs w:val="24"/>
          <w:lang w:eastAsia="en-US"/>
        </w:rPr>
        <w:sectPr w:rsidR="00F62851" w:rsidSect="00C523D7">
          <w:footerReference w:type="default" r:id="rId8"/>
          <w:type w:val="continuous"/>
          <w:pgSz w:w="11906" w:h="16838" w:code="9"/>
          <w:pgMar w:top="1134" w:right="567" w:bottom="567" w:left="567" w:header="709" w:footer="454" w:gutter="0"/>
          <w:pgNumType w:fmt="numberInDash" w:start="0"/>
          <w:cols w:space="708"/>
          <w:titlePg/>
          <w:docGrid w:linePitch="360"/>
        </w:sectPr>
      </w:pPr>
    </w:p>
    <w:p w:rsidR="00F62851" w:rsidRPr="007B1D57" w:rsidRDefault="00F62851" w:rsidP="007B1D57">
      <w:pPr>
        <w:ind w:firstLine="0"/>
        <w:rPr>
          <w:rFonts w:ascii="Georgia" w:hAnsi="Georgia" w:cs="Georgia"/>
          <w:b/>
          <w:bCs/>
          <w:sz w:val="8"/>
          <w:szCs w:val="8"/>
          <w:lang w:eastAsia="en-US"/>
        </w:rPr>
      </w:pPr>
      <w:r>
        <w:rPr>
          <w:rFonts w:ascii="Georgia" w:hAnsi="Georgia" w:cs="Georgia"/>
          <w:b/>
          <w:bCs/>
          <w:sz w:val="24"/>
          <w:szCs w:val="24"/>
          <w:lang w:eastAsia="en-US"/>
        </w:rPr>
        <w:t xml:space="preserve">                             </w:t>
      </w:r>
    </w:p>
    <w:p w:rsidR="00F62851" w:rsidRDefault="00F62851" w:rsidP="000C39C0">
      <w:pPr>
        <w:ind w:firstLine="0"/>
        <w:jc w:val="center"/>
        <w:rPr>
          <w:rFonts w:ascii="Georgia" w:hAnsi="Georgia" w:cs="Georgia"/>
          <w:b/>
          <w:bCs/>
          <w:sz w:val="24"/>
          <w:szCs w:val="24"/>
          <w:lang w:eastAsia="en-US"/>
        </w:rPr>
      </w:pPr>
      <w:r>
        <w:rPr>
          <w:rFonts w:ascii="Georgia" w:hAnsi="Georgia" w:cs="Georgia"/>
          <w:b/>
          <w:bCs/>
          <w:sz w:val="24"/>
          <w:szCs w:val="24"/>
          <w:lang w:eastAsia="en-US"/>
        </w:rPr>
        <w:t xml:space="preserve">    </w:t>
      </w:r>
    </w:p>
    <w:p w:rsidR="00F62851" w:rsidRDefault="00F62851" w:rsidP="000C39C0">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F62851" w:rsidRPr="0091463E" w:rsidRDefault="00F62851" w:rsidP="000C39C0">
      <w:pPr>
        <w:ind w:firstLine="0"/>
        <w:jc w:val="center"/>
        <w:rPr>
          <w:b/>
          <w:bCs/>
          <w:sz w:val="16"/>
          <w:szCs w:val="16"/>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40"/>
        <w:gridCol w:w="7920"/>
        <w:gridCol w:w="1340"/>
      </w:tblGrid>
      <w:tr w:rsidR="00F62851">
        <w:tc>
          <w:tcPr>
            <w:tcW w:w="1188" w:type="dxa"/>
            <w:vAlign w:val="center"/>
          </w:tcPr>
          <w:p w:rsidR="00F62851" w:rsidRPr="00F07076" w:rsidRDefault="00F62851"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F62851" w:rsidRPr="00F07076" w:rsidRDefault="00F62851"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920" w:type="dxa"/>
            <w:vAlign w:val="center"/>
          </w:tcPr>
          <w:p w:rsidR="00F62851" w:rsidRPr="00F07076" w:rsidRDefault="00F62851"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340" w:type="dxa"/>
            <w:vAlign w:val="center"/>
          </w:tcPr>
          <w:p w:rsidR="00F62851" w:rsidRPr="00F07076" w:rsidRDefault="00F62851"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F62851">
        <w:trPr>
          <w:trHeight w:val="191"/>
        </w:trPr>
        <w:tc>
          <w:tcPr>
            <w:tcW w:w="1188" w:type="dxa"/>
          </w:tcPr>
          <w:p w:rsidR="00F62851" w:rsidRPr="00F07076" w:rsidRDefault="00F62851" w:rsidP="00F07076">
            <w:pPr>
              <w:ind w:firstLine="0"/>
              <w:jc w:val="center"/>
              <w:rPr>
                <w:rFonts w:eastAsia="Gungsuh"/>
                <w:lang w:eastAsia="en-US"/>
              </w:rPr>
            </w:pPr>
            <w:r w:rsidRPr="00F07076">
              <w:rPr>
                <w:rFonts w:eastAsia="Gungsuh"/>
                <w:lang w:eastAsia="en-US"/>
              </w:rPr>
              <w:t>1</w:t>
            </w:r>
          </w:p>
        </w:tc>
        <w:tc>
          <w:tcPr>
            <w:tcW w:w="540" w:type="dxa"/>
          </w:tcPr>
          <w:p w:rsidR="00F62851" w:rsidRPr="00F07076" w:rsidRDefault="00F62851" w:rsidP="00F07076">
            <w:pPr>
              <w:ind w:firstLine="0"/>
              <w:jc w:val="center"/>
              <w:rPr>
                <w:rFonts w:eastAsia="Gungsuh"/>
                <w:lang w:eastAsia="en-US"/>
              </w:rPr>
            </w:pPr>
            <w:r w:rsidRPr="00F07076">
              <w:rPr>
                <w:rFonts w:eastAsia="Gungsuh"/>
                <w:lang w:eastAsia="en-US"/>
              </w:rPr>
              <w:t>2</w:t>
            </w:r>
          </w:p>
        </w:tc>
        <w:tc>
          <w:tcPr>
            <w:tcW w:w="7920" w:type="dxa"/>
          </w:tcPr>
          <w:p w:rsidR="00F62851" w:rsidRPr="00F07076" w:rsidRDefault="00F62851" w:rsidP="00F07076">
            <w:pPr>
              <w:ind w:firstLine="0"/>
              <w:jc w:val="center"/>
              <w:rPr>
                <w:rFonts w:eastAsia="Gungsuh"/>
                <w:lang w:eastAsia="en-US"/>
              </w:rPr>
            </w:pPr>
            <w:r w:rsidRPr="00F07076">
              <w:rPr>
                <w:rFonts w:eastAsia="Gungsuh"/>
                <w:lang w:eastAsia="en-US"/>
              </w:rPr>
              <w:t>3</w:t>
            </w:r>
          </w:p>
        </w:tc>
        <w:tc>
          <w:tcPr>
            <w:tcW w:w="1340" w:type="dxa"/>
          </w:tcPr>
          <w:p w:rsidR="00F62851" w:rsidRPr="00F07076" w:rsidRDefault="00F62851" w:rsidP="002143AE">
            <w:pPr>
              <w:ind w:firstLine="0"/>
              <w:jc w:val="center"/>
              <w:rPr>
                <w:rFonts w:eastAsia="Gungsuh"/>
                <w:lang w:eastAsia="en-US"/>
              </w:rPr>
            </w:pPr>
          </w:p>
        </w:tc>
      </w:tr>
    </w:tbl>
    <w:p w:rsidR="00F62851" w:rsidRDefault="00F62851" w:rsidP="003C1CC8">
      <w:pPr>
        <w:spacing w:after="160" w:line="259" w:lineRule="auto"/>
        <w:ind w:firstLine="0"/>
        <w:jc w:val="both"/>
        <w:rPr>
          <w:rFonts w:ascii="Georgia" w:hAnsi="Georgia" w:cs="Georgia"/>
          <w:b/>
          <w:bCs/>
          <w:sz w:val="8"/>
          <w:szCs w:val="8"/>
          <w:lang w:eastAsia="en-US"/>
        </w:rPr>
      </w:pPr>
    </w:p>
    <w:tbl>
      <w:tblPr>
        <w:tblW w:w="0" w:type="auto"/>
        <w:tblInd w:w="-106" w:type="dxa"/>
        <w:tblLayout w:type="fixed"/>
        <w:tblLook w:val="01E0"/>
      </w:tblPr>
      <w:tblGrid>
        <w:gridCol w:w="1188"/>
        <w:gridCol w:w="645"/>
        <w:gridCol w:w="7815"/>
        <w:gridCol w:w="1340"/>
      </w:tblGrid>
      <w:tr w:rsidR="00F62851">
        <w:tc>
          <w:tcPr>
            <w:tcW w:w="1188" w:type="dxa"/>
          </w:tcPr>
          <w:p w:rsidR="00F62851" w:rsidRPr="002A3017" w:rsidRDefault="00F62851" w:rsidP="002A3017">
            <w:pPr>
              <w:ind w:firstLine="0"/>
              <w:jc w:val="center"/>
              <w:rPr>
                <w:rFonts w:ascii="Garamond" w:hAnsi="Garamond" w:cs="Garamond"/>
                <w:lang w:eastAsia="en-US"/>
              </w:rPr>
            </w:pPr>
            <w:r>
              <w:rPr>
                <w:rFonts w:ascii="Garamond" w:hAnsi="Garamond" w:cs="Garamond"/>
                <w:lang w:eastAsia="en-US"/>
              </w:rPr>
              <w:t>21.07</w:t>
            </w:r>
            <w:r w:rsidRPr="002A3017">
              <w:rPr>
                <w:rFonts w:ascii="Garamond" w:hAnsi="Garamond" w:cs="Garamond"/>
                <w:lang w:eastAsia="en-US"/>
              </w:rPr>
              <w:t>.2023</w:t>
            </w:r>
          </w:p>
        </w:tc>
        <w:tc>
          <w:tcPr>
            <w:tcW w:w="645" w:type="dxa"/>
          </w:tcPr>
          <w:p w:rsidR="00F62851" w:rsidRPr="002A3017" w:rsidRDefault="00F62851" w:rsidP="002A3017">
            <w:pPr>
              <w:ind w:firstLine="0"/>
              <w:jc w:val="center"/>
              <w:rPr>
                <w:rFonts w:ascii="Garamond" w:hAnsi="Garamond" w:cs="Garamond"/>
                <w:lang w:eastAsia="en-US"/>
              </w:rPr>
            </w:pPr>
            <w:r>
              <w:rPr>
                <w:rFonts w:ascii="Garamond" w:hAnsi="Garamond" w:cs="Garamond"/>
                <w:lang w:eastAsia="en-US"/>
              </w:rPr>
              <w:t>37</w:t>
            </w:r>
          </w:p>
        </w:tc>
        <w:tc>
          <w:tcPr>
            <w:tcW w:w="7815" w:type="dxa"/>
          </w:tcPr>
          <w:p w:rsidR="00F62851" w:rsidRPr="008B74F0" w:rsidRDefault="00F62851" w:rsidP="002528A8">
            <w:pPr>
              <w:ind w:firstLine="0"/>
              <w:jc w:val="both"/>
              <w:rPr>
                <w:rFonts w:ascii="Garamond" w:hAnsi="Garamond" w:cs="Garamond"/>
                <w:sz w:val="24"/>
                <w:szCs w:val="24"/>
                <w:lang w:eastAsia="en-US"/>
              </w:rPr>
            </w:pPr>
            <w:r w:rsidRPr="008B74F0">
              <w:rPr>
                <w:rFonts w:ascii="Garamond" w:hAnsi="Garamond" w:cs="Garamond"/>
                <w:sz w:val="24"/>
                <w:szCs w:val="24"/>
              </w:rPr>
              <w:t>Постановление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sidRPr="008B74F0">
              <w:rPr>
                <w:rFonts w:ascii="Garamond" w:hAnsi="Garamond" w:cs="Garamond"/>
                <w:sz w:val="24"/>
                <w:szCs w:val="24"/>
                <w:lang w:eastAsia="en-US"/>
              </w:rPr>
              <w:t>»</w:t>
            </w:r>
          </w:p>
          <w:p w:rsidR="00F62851" w:rsidRPr="0091463E" w:rsidRDefault="00F62851" w:rsidP="002528A8">
            <w:pPr>
              <w:ind w:firstLine="0"/>
              <w:jc w:val="both"/>
              <w:rPr>
                <w:rFonts w:ascii="Garamond" w:hAnsi="Garamond" w:cs="Garamond"/>
                <w:lang w:eastAsia="en-US"/>
              </w:rPr>
            </w:pPr>
          </w:p>
        </w:tc>
        <w:tc>
          <w:tcPr>
            <w:tcW w:w="1340" w:type="dxa"/>
          </w:tcPr>
          <w:p w:rsidR="00F62851" w:rsidRPr="0091463E" w:rsidRDefault="00F62851" w:rsidP="002143AE">
            <w:pPr>
              <w:ind w:firstLine="0"/>
              <w:jc w:val="center"/>
              <w:rPr>
                <w:rFonts w:ascii="Garamond" w:hAnsi="Garamond" w:cs="Garamond"/>
                <w:lang w:eastAsia="en-US"/>
              </w:rPr>
            </w:pPr>
            <w:r>
              <w:rPr>
                <w:rFonts w:ascii="Garamond" w:hAnsi="Garamond" w:cs="Garamond"/>
                <w:lang w:eastAsia="en-US"/>
              </w:rPr>
              <w:t>2</w:t>
            </w:r>
          </w:p>
        </w:tc>
      </w:tr>
      <w:tr w:rsidR="00F62851">
        <w:tc>
          <w:tcPr>
            <w:tcW w:w="1188" w:type="dxa"/>
          </w:tcPr>
          <w:p w:rsidR="00F62851" w:rsidRPr="001804EA" w:rsidRDefault="00F62851" w:rsidP="002A3017">
            <w:pPr>
              <w:ind w:firstLine="0"/>
              <w:jc w:val="both"/>
              <w:rPr>
                <w:rFonts w:ascii="Garamond" w:hAnsi="Garamond" w:cs="Garamond"/>
                <w:lang w:eastAsia="en-US"/>
              </w:rPr>
            </w:pPr>
          </w:p>
        </w:tc>
        <w:tc>
          <w:tcPr>
            <w:tcW w:w="645" w:type="dxa"/>
          </w:tcPr>
          <w:p w:rsidR="00F62851" w:rsidRPr="001804EA" w:rsidRDefault="00F62851" w:rsidP="001804EA">
            <w:pPr>
              <w:ind w:firstLine="0"/>
              <w:jc w:val="center"/>
              <w:rPr>
                <w:rFonts w:ascii="Garamond" w:hAnsi="Garamond" w:cs="Garamond"/>
                <w:lang w:eastAsia="en-US"/>
              </w:rPr>
            </w:pPr>
          </w:p>
        </w:tc>
        <w:tc>
          <w:tcPr>
            <w:tcW w:w="7815" w:type="dxa"/>
          </w:tcPr>
          <w:p w:rsidR="00F62851" w:rsidRPr="001804EA" w:rsidRDefault="00F62851" w:rsidP="002528A8">
            <w:pPr>
              <w:ind w:firstLine="0"/>
              <w:jc w:val="both"/>
              <w:rPr>
                <w:rFonts w:ascii="Garamond" w:hAnsi="Garamond" w:cs="Garamond"/>
                <w:lang w:eastAsia="en-US"/>
              </w:rPr>
            </w:pPr>
          </w:p>
        </w:tc>
        <w:tc>
          <w:tcPr>
            <w:tcW w:w="1340" w:type="dxa"/>
          </w:tcPr>
          <w:p w:rsidR="00F62851" w:rsidRPr="001804EA" w:rsidRDefault="00F62851" w:rsidP="002143AE">
            <w:pPr>
              <w:ind w:firstLine="0"/>
              <w:jc w:val="center"/>
              <w:rPr>
                <w:rFonts w:ascii="Garamond" w:hAnsi="Garamond" w:cs="Garamond"/>
                <w:lang w:eastAsia="en-US"/>
              </w:rPr>
            </w:pPr>
          </w:p>
        </w:tc>
      </w:tr>
      <w:tr w:rsidR="00F62851">
        <w:tc>
          <w:tcPr>
            <w:tcW w:w="1188" w:type="dxa"/>
          </w:tcPr>
          <w:p w:rsidR="00F62851" w:rsidRDefault="00F62851" w:rsidP="001804EA">
            <w:pPr>
              <w:spacing w:after="160" w:line="259" w:lineRule="auto"/>
              <w:ind w:firstLine="0"/>
              <w:jc w:val="center"/>
              <w:rPr>
                <w:rFonts w:ascii="Garamond" w:hAnsi="Garamond" w:cs="Garamond"/>
                <w:lang w:eastAsia="en-US"/>
              </w:rPr>
            </w:pPr>
          </w:p>
        </w:tc>
        <w:tc>
          <w:tcPr>
            <w:tcW w:w="645" w:type="dxa"/>
          </w:tcPr>
          <w:p w:rsidR="00F62851" w:rsidRDefault="00F62851" w:rsidP="001804EA">
            <w:pPr>
              <w:ind w:firstLine="0"/>
              <w:jc w:val="center"/>
              <w:rPr>
                <w:rFonts w:ascii="Garamond" w:hAnsi="Garamond" w:cs="Garamond"/>
                <w:lang w:eastAsia="en-US"/>
              </w:rPr>
            </w:pPr>
          </w:p>
        </w:tc>
        <w:tc>
          <w:tcPr>
            <w:tcW w:w="7815" w:type="dxa"/>
          </w:tcPr>
          <w:p w:rsidR="00F62851" w:rsidRPr="003875FA" w:rsidRDefault="00F62851" w:rsidP="002528A8">
            <w:pPr>
              <w:pStyle w:val="61"/>
              <w:keepNext/>
              <w:shd w:val="clear" w:color="auto" w:fill="auto"/>
              <w:spacing w:before="0" w:line="240" w:lineRule="auto"/>
              <w:jc w:val="both"/>
              <w:rPr>
                <w:rStyle w:val="6"/>
                <w:rFonts w:ascii="Garamond" w:hAnsi="Garamond" w:cs="Garamond"/>
                <w:color w:val="000000"/>
                <w:sz w:val="24"/>
                <w:szCs w:val="24"/>
                <w:lang w:eastAsia="en-US"/>
              </w:rPr>
            </w:pPr>
          </w:p>
        </w:tc>
        <w:tc>
          <w:tcPr>
            <w:tcW w:w="1340" w:type="dxa"/>
          </w:tcPr>
          <w:p w:rsidR="00F62851" w:rsidRDefault="00F62851" w:rsidP="002143AE">
            <w:pPr>
              <w:ind w:firstLine="0"/>
              <w:jc w:val="center"/>
              <w:rPr>
                <w:rFonts w:ascii="Garamond" w:hAnsi="Garamond" w:cs="Garamond"/>
                <w:lang w:eastAsia="en-US"/>
              </w:rPr>
            </w:pPr>
          </w:p>
        </w:tc>
      </w:tr>
      <w:tr w:rsidR="00F62851">
        <w:tc>
          <w:tcPr>
            <w:tcW w:w="1188" w:type="dxa"/>
          </w:tcPr>
          <w:p w:rsidR="00F62851" w:rsidRDefault="00F62851" w:rsidP="001804EA">
            <w:pPr>
              <w:spacing w:after="160" w:line="259" w:lineRule="auto"/>
              <w:ind w:firstLine="0"/>
              <w:jc w:val="center"/>
              <w:rPr>
                <w:rFonts w:ascii="Garamond" w:hAnsi="Garamond" w:cs="Garamond"/>
                <w:lang w:eastAsia="en-US"/>
              </w:rPr>
            </w:pPr>
          </w:p>
        </w:tc>
        <w:tc>
          <w:tcPr>
            <w:tcW w:w="645" w:type="dxa"/>
          </w:tcPr>
          <w:p w:rsidR="00F62851" w:rsidRDefault="00F62851" w:rsidP="001804EA">
            <w:pPr>
              <w:ind w:firstLine="0"/>
              <w:jc w:val="center"/>
              <w:rPr>
                <w:rFonts w:ascii="Garamond" w:hAnsi="Garamond" w:cs="Garamond"/>
                <w:lang w:eastAsia="en-US"/>
              </w:rPr>
            </w:pPr>
          </w:p>
        </w:tc>
        <w:tc>
          <w:tcPr>
            <w:tcW w:w="7815" w:type="dxa"/>
          </w:tcPr>
          <w:p w:rsidR="00F62851" w:rsidRPr="003875FA" w:rsidRDefault="00F62851" w:rsidP="002528A8">
            <w:pPr>
              <w:pStyle w:val="61"/>
              <w:keepNext/>
              <w:shd w:val="clear" w:color="auto" w:fill="auto"/>
              <w:spacing w:before="0" w:line="240" w:lineRule="auto"/>
              <w:jc w:val="both"/>
              <w:rPr>
                <w:rFonts w:ascii="Garamond" w:hAnsi="Garamond" w:cs="Garamond"/>
                <w:sz w:val="24"/>
                <w:szCs w:val="24"/>
                <w:lang w:eastAsia="en-US"/>
              </w:rPr>
            </w:pPr>
          </w:p>
        </w:tc>
        <w:tc>
          <w:tcPr>
            <w:tcW w:w="1340" w:type="dxa"/>
          </w:tcPr>
          <w:p w:rsidR="00F62851" w:rsidRDefault="00F62851" w:rsidP="002143AE">
            <w:pPr>
              <w:ind w:firstLine="0"/>
              <w:jc w:val="center"/>
              <w:rPr>
                <w:rFonts w:ascii="Garamond" w:hAnsi="Garamond" w:cs="Garamond"/>
                <w:lang w:eastAsia="en-US"/>
              </w:rPr>
            </w:pPr>
          </w:p>
        </w:tc>
      </w:tr>
      <w:tr w:rsidR="00F62851">
        <w:tc>
          <w:tcPr>
            <w:tcW w:w="1188" w:type="dxa"/>
          </w:tcPr>
          <w:p w:rsidR="00F62851" w:rsidRDefault="00F62851" w:rsidP="001804EA">
            <w:pPr>
              <w:spacing w:after="160" w:line="259" w:lineRule="auto"/>
              <w:ind w:firstLine="0"/>
              <w:jc w:val="center"/>
              <w:rPr>
                <w:rFonts w:ascii="Garamond" w:hAnsi="Garamond" w:cs="Garamond"/>
                <w:lang w:eastAsia="en-US"/>
              </w:rPr>
            </w:pPr>
          </w:p>
        </w:tc>
        <w:tc>
          <w:tcPr>
            <w:tcW w:w="645" w:type="dxa"/>
          </w:tcPr>
          <w:p w:rsidR="00F62851" w:rsidRDefault="00F62851" w:rsidP="001804EA">
            <w:pPr>
              <w:ind w:firstLine="0"/>
              <w:jc w:val="center"/>
              <w:rPr>
                <w:rFonts w:ascii="Garamond" w:hAnsi="Garamond" w:cs="Garamond"/>
                <w:lang w:eastAsia="en-US"/>
              </w:rPr>
            </w:pPr>
          </w:p>
        </w:tc>
        <w:tc>
          <w:tcPr>
            <w:tcW w:w="7815" w:type="dxa"/>
          </w:tcPr>
          <w:p w:rsidR="00F62851" w:rsidRPr="002A08F7" w:rsidRDefault="00F62851" w:rsidP="002A08F7"/>
        </w:tc>
        <w:tc>
          <w:tcPr>
            <w:tcW w:w="1340" w:type="dxa"/>
          </w:tcPr>
          <w:p w:rsidR="00F62851" w:rsidRDefault="00F62851" w:rsidP="002143AE">
            <w:pPr>
              <w:ind w:firstLine="0"/>
              <w:jc w:val="center"/>
              <w:rPr>
                <w:rFonts w:ascii="Garamond" w:hAnsi="Garamond" w:cs="Garamond"/>
                <w:lang w:eastAsia="en-US"/>
              </w:rPr>
            </w:pPr>
          </w:p>
        </w:tc>
      </w:tr>
      <w:tr w:rsidR="00F62851">
        <w:tc>
          <w:tcPr>
            <w:tcW w:w="1188" w:type="dxa"/>
          </w:tcPr>
          <w:p w:rsidR="00F62851" w:rsidRDefault="00F62851" w:rsidP="001804EA">
            <w:pPr>
              <w:spacing w:after="160" w:line="259" w:lineRule="auto"/>
              <w:ind w:firstLine="0"/>
              <w:jc w:val="center"/>
              <w:rPr>
                <w:rFonts w:ascii="Garamond" w:hAnsi="Garamond" w:cs="Garamond"/>
                <w:lang w:eastAsia="en-US"/>
              </w:rPr>
            </w:pPr>
          </w:p>
        </w:tc>
        <w:tc>
          <w:tcPr>
            <w:tcW w:w="645" w:type="dxa"/>
          </w:tcPr>
          <w:p w:rsidR="00F62851" w:rsidRDefault="00F62851" w:rsidP="001804EA">
            <w:pPr>
              <w:ind w:firstLine="0"/>
              <w:jc w:val="center"/>
              <w:rPr>
                <w:rFonts w:ascii="Garamond" w:hAnsi="Garamond" w:cs="Garamond"/>
                <w:lang w:eastAsia="en-US"/>
              </w:rPr>
            </w:pPr>
          </w:p>
        </w:tc>
        <w:tc>
          <w:tcPr>
            <w:tcW w:w="7815" w:type="dxa"/>
          </w:tcPr>
          <w:p w:rsidR="00F62851" w:rsidRDefault="00F62851" w:rsidP="002A08F7">
            <w:pPr>
              <w:pStyle w:val="Heading1"/>
              <w:ind w:left="0" w:firstLine="0"/>
              <w:jc w:val="both"/>
              <w:rPr>
                <w:rFonts w:ascii="Garamond" w:hAnsi="Garamond" w:cs="Garamond"/>
                <w:b w:val="0"/>
                <w:bCs w:val="0"/>
                <w:sz w:val="24"/>
                <w:szCs w:val="24"/>
                <w:lang w:eastAsia="en-US"/>
              </w:rPr>
            </w:pPr>
          </w:p>
        </w:tc>
        <w:tc>
          <w:tcPr>
            <w:tcW w:w="1340" w:type="dxa"/>
          </w:tcPr>
          <w:p w:rsidR="00F62851" w:rsidRDefault="00F62851" w:rsidP="002143AE">
            <w:pPr>
              <w:ind w:firstLine="0"/>
              <w:jc w:val="center"/>
              <w:rPr>
                <w:rFonts w:ascii="Garamond" w:hAnsi="Garamond" w:cs="Garamond"/>
                <w:lang w:eastAsia="en-US"/>
              </w:rPr>
            </w:pPr>
          </w:p>
        </w:tc>
      </w:tr>
    </w:tbl>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E219C2">
      <w:pPr>
        <w:spacing w:after="160" w:line="259" w:lineRule="auto"/>
        <w:ind w:firstLine="0"/>
        <w:jc w:val="center"/>
        <w:rPr>
          <w:rFonts w:ascii="Georgia" w:hAnsi="Georgia" w:cs="Georgia"/>
          <w:b/>
          <w:bCs/>
          <w:sz w:val="28"/>
          <w:szCs w:val="28"/>
          <w:lang w:eastAsia="en-US"/>
        </w:rPr>
      </w:pPr>
    </w:p>
    <w:p w:rsidR="00F62851" w:rsidRDefault="00F62851" w:rsidP="00914A84">
      <w:pPr>
        <w:pStyle w:val="Title"/>
        <w:ind w:firstLine="142"/>
        <w:jc w:val="left"/>
        <w:rPr>
          <w:b/>
          <w:bCs/>
          <w:sz w:val="16"/>
          <w:szCs w:val="16"/>
        </w:rPr>
      </w:pPr>
      <w:r>
        <w:rPr>
          <w:b/>
          <w:bCs/>
          <w:sz w:val="16"/>
          <w:szCs w:val="16"/>
        </w:rPr>
        <w:t xml:space="preserve">                                                          </w:t>
      </w:r>
    </w:p>
    <w:p w:rsidR="00F62851" w:rsidRPr="008B74F0" w:rsidRDefault="00F62851" w:rsidP="008B74F0">
      <w:pPr>
        <w:jc w:val="center"/>
        <w:rPr>
          <w:sz w:val="16"/>
          <w:szCs w:val="16"/>
        </w:rPr>
      </w:pPr>
      <w:r w:rsidRPr="008B74F0">
        <w:rPr>
          <w:sz w:val="16"/>
          <w:szCs w:val="16"/>
        </w:rPr>
        <w:t>РОССИЙСКАЯ ФЕДЕРАЦИЯ</w:t>
      </w:r>
    </w:p>
    <w:p w:rsidR="00F62851" w:rsidRPr="008B74F0" w:rsidRDefault="00F62851" w:rsidP="008B74F0">
      <w:pPr>
        <w:jc w:val="center"/>
        <w:rPr>
          <w:sz w:val="16"/>
          <w:szCs w:val="16"/>
        </w:rPr>
      </w:pPr>
      <w:r w:rsidRPr="008B74F0">
        <w:rPr>
          <w:sz w:val="16"/>
          <w:szCs w:val="16"/>
        </w:rPr>
        <w:t xml:space="preserve">АДМИНИСТРАЦИЯ ВЕРХ-КУЧУКСКОГО СЕЛЬСОВЕТА </w:t>
      </w:r>
    </w:p>
    <w:p w:rsidR="00F62851" w:rsidRPr="008B74F0" w:rsidRDefault="00F62851" w:rsidP="008B74F0">
      <w:pPr>
        <w:jc w:val="center"/>
        <w:rPr>
          <w:sz w:val="16"/>
          <w:szCs w:val="16"/>
        </w:rPr>
      </w:pPr>
      <w:r w:rsidRPr="008B74F0">
        <w:rPr>
          <w:sz w:val="16"/>
          <w:szCs w:val="16"/>
        </w:rPr>
        <w:t>ШЕЛАБОЛИХИНСКОГО РАЙОНА АЛТАЙСКОГО КРАЯ</w:t>
      </w:r>
    </w:p>
    <w:p w:rsidR="00F62851" w:rsidRPr="008B74F0" w:rsidRDefault="00F62851" w:rsidP="008B74F0">
      <w:pPr>
        <w:rPr>
          <w:sz w:val="16"/>
          <w:szCs w:val="16"/>
        </w:rPr>
      </w:pPr>
    </w:p>
    <w:p w:rsidR="00F62851" w:rsidRPr="008B74F0" w:rsidRDefault="00F62851" w:rsidP="008B74F0">
      <w:pPr>
        <w:jc w:val="center"/>
        <w:rPr>
          <w:sz w:val="16"/>
          <w:szCs w:val="16"/>
        </w:rPr>
      </w:pPr>
      <w:r w:rsidRPr="008B74F0">
        <w:rPr>
          <w:sz w:val="16"/>
          <w:szCs w:val="16"/>
        </w:rPr>
        <w:t>ПОСТАНОВЛЕНИЕ</w:t>
      </w:r>
    </w:p>
    <w:p w:rsidR="00F62851" w:rsidRPr="008B74F0" w:rsidRDefault="00F62851" w:rsidP="008B74F0">
      <w:pPr>
        <w:jc w:val="center"/>
        <w:rPr>
          <w:b/>
          <w:bCs/>
          <w:sz w:val="16"/>
          <w:szCs w:val="16"/>
        </w:rPr>
      </w:pPr>
    </w:p>
    <w:p w:rsidR="00F62851" w:rsidRPr="008B74F0" w:rsidRDefault="00F62851" w:rsidP="008B74F0">
      <w:pPr>
        <w:ind w:firstLine="0"/>
        <w:rPr>
          <w:sz w:val="16"/>
          <w:szCs w:val="16"/>
        </w:rPr>
      </w:pPr>
      <w:r w:rsidRPr="008B74F0">
        <w:rPr>
          <w:sz w:val="16"/>
          <w:szCs w:val="16"/>
        </w:rPr>
        <w:t xml:space="preserve">«21» июля 2023 г.                                                                                                          </w:t>
      </w:r>
      <w:r>
        <w:rPr>
          <w:sz w:val="16"/>
          <w:szCs w:val="16"/>
        </w:rPr>
        <w:t xml:space="preserve">                                                                                                                           </w:t>
      </w:r>
      <w:r w:rsidRPr="008B74F0">
        <w:rPr>
          <w:sz w:val="16"/>
          <w:szCs w:val="16"/>
        </w:rPr>
        <w:t>№ 37</w:t>
      </w:r>
    </w:p>
    <w:p w:rsidR="00F62851" w:rsidRPr="008B74F0" w:rsidRDefault="00F62851" w:rsidP="008B74F0">
      <w:pPr>
        <w:jc w:val="center"/>
        <w:rPr>
          <w:sz w:val="16"/>
          <w:szCs w:val="16"/>
        </w:rPr>
      </w:pPr>
    </w:p>
    <w:p w:rsidR="00F62851" w:rsidRPr="008B74F0" w:rsidRDefault="00F62851" w:rsidP="008B74F0">
      <w:pPr>
        <w:jc w:val="center"/>
        <w:rPr>
          <w:sz w:val="16"/>
          <w:szCs w:val="16"/>
        </w:rPr>
      </w:pPr>
      <w:r w:rsidRPr="008B74F0">
        <w:rPr>
          <w:sz w:val="16"/>
          <w:szCs w:val="16"/>
        </w:rPr>
        <w:t xml:space="preserve">с. Верх – Кучук </w:t>
      </w:r>
    </w:p>
    <w:p w:rsidR="00F62851" w:rsidRPr="008B74F0" w:rsidRDefault="00F62851" w:rsidP="008B74F0">
      <w:pPr>
        <w:ind w:firstLine="709"/>
        <w:jc w:val="center"/>
        <w:rPr>
          <w:sz w:val="16"/>
          <w:szCs w:val="16"/>
        </w:rPr>
      </w:pPr>
    </w:p>
    <w:p w:rsidR="00F62851" w:rsidRPr="008B74F0" w:rsidRDefault="00F62851" w:rsidP="008B74F0">
      <w:pPr>
        <w:spacing w:line="240" w:lineRule="exact"/>
        <w:ind w:right="5103" w:firstLine="0"/>
        <w:jc w:val="both"/>
        <w:rPr>
          <w:sz w:val="16"/>
          <w:szCs w:val="16"/>
        </w:rPr>
      </w:pPr>
      <w:r w:rsidRPr="008B74F0">
        <w:rPr>
          <w:sz w:val="16"/>
          <w:szCs w:val="16"/>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F62851" w:rsidRPr="008B74F0" w:rsidRDefault="00F62851" w:rsidP="008B74F0">
      <w:pPr>
        <w:ind w:firstLine="709"/>
        <w:jc w:val="both"/>
        <w:rPr>
          <w:sz w:val="16"/>
          <w:szCs w:val="16"/>
        </w:rPr>
      </w:pPr>
    </w:p>
    <w:p w:rsidR="00F62851" w:rsidRPr="008B74F0" w:rsidRDefault="00F62851" w:rsidP="008B74F0">
      <w:pPr>
        <w:ind w:firstLine="709"/>
        <w:jc w:val="both"/>
        <w:rPr>
          <w:sz w:val="16"/>
          <w:szCs w:val="16"/>
        </w:rPr>
      </w:pPr>
      <w:r w:rsidRPr="008B74F0">
        <w:rPr>
          <w:sz w:val="16"/>
          <w:szCs w:val="16"/>
        </w:rPr>
        <w:t>В соответствии распоряжением Правительства Российской Федерации от 01.02.2023 № 222-р администрация Верх – Кучукского сельсовета Шелаболихинского района Алтайского края</w:t>
      </w:r>
    </w:p>
    <w:p w:rsidR="00F62851" w:rsidRPr="008B74F0" w:rsidRDefault="00F62851" w:rsidP="008B74F0">
      <w:pPr>
        <w:rPr>
          <w:sz w:val="16"/>
          <w:szCs w:val="16"/>
        </w:rPr>
      </w:pPr>
      <w:r w:rsidRPr="008B74F0">
        <w:rPr>
          <w:sz w:val="16"/>
          <w:szCs w:val="16"/>
        </w:rPr>
        <w:t>ПОСТАНОВЛЯЕТ:</w:t>
      </w:r>
    </w:p>
    <w:p w:rsidR="00F62851" w:rsidRPr="008B74F0" w:rsidRDefault="00F62851" w:rsidP="008B74F0">
      <w:pPr>
        <w:pStyle w:val="ListParagraph"/>
        <w:numPr>
          <w:ilvl w:val="0"/>
          <w:numId w:val="10"/>
        </w:numPr>
        <w:spacing w:after="0" w:line="240" w:lineRule="auto"/>
        <w:ind w:left="0" w:firstLine="709"/>
        <w:jc w:val="both"/>
        <w:rPr>
          <w:rFonts w:ascii="Times New Roman" w:hAnsi="Times New Roman" w:cs="Times New Roman"/>
          <w:sz w:val="16"/>
          <w:szCs w:val="16"/>
          <w:lang w:eastAsia="ru-RU"/>
        </w:rPr>
      </w:pPr>
      <w:r w:rsidRPr="008B74F0">
        <w:rPr>
          <w:rFonts w:ascii="Times New Roman" w:hAnsi="Times New Roman" w:cs="Times New Roman"/>
          <w:sz w:val="16"/>
          <w:szCs w:val="16"/>
          <w:lang w:eastAsia="ru-RU"/>
        </w:rPr>
        <w:t>Внести в постановление муниципального образования Верх – Кучукский сельсовет Шелаболихинского района Алтайского края от 23.11.2022 № 43 «</w:t>
      </w:r>
      <w:r w:rsidRPr="008B74F0">
        <w:rPr>
          <w:rFonts w:ascii="Times New Roman" w:hAnsi="Times New Roman" w:cs="Times New Roman"/>
          <w:sz w:val="16"/>
          <w:szCs w:val="16"/>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 следующие изменения:</w:t>
      </w:r>
    </w:p>
    <w:p w:rsidR="00F62851" w:rsidRPr="008B74F0" w:rsidRDefault="00F62851" w:rsidP="008B74F0">
      <w:pPr>
        <w:pStyle w:val="ListParagraph"/>
        <w:spacing w:after="0" w:line="240" w:lineRule="auto"/>
        <w:ind w:left="0" w:firstLine="709"/>
        <w:jc w:val="both"/>
        <w:rPr>
          <w:rFonts w:ascii="Times New Roman" w:hAnsi="Times New Roman" w:cs="Times New Roman"/>
          <w:sz w:val="16"/>
          <w:szCs w:val="16"/>
        </w:rPr>
      </w:pPr>
      <w:r w:rsidRPr="008B74F0">
        <w:rPr>
          <w:rFonts w:ascii="Times New Roman" w:hAnsi="Times New Roman" w:cs="Times New Roman"/>
          <w:sz w:val="16"/>
          <w:szCs w:val="16"/>
        </w:rPr>
        <w:t>пункт 1 изложить в следующей редакции:</w:t>
      </w:r>
    </w:p>
    <w:p w:rsidR="00F62851" w:rsidRPr="008B74F0" w:rsidRDefault="00F62851" w:rsidP="008B74F0">
      <w:pPr>
        <w:pStyle w:val="ListParagraph"/>
        <w:spacing w:after="0" w:line="240" w:lineRule="auto"/>
        <w:ind w:left="0" w:firstLine="709"/>
        <w:jc w:val="both"/>
        <w:rPr>
          <w:rFonts w:ascii="Times New Roman" w:hAnsi="Times New Roman" w:cs="Times New Roman"/>
          <w:sz w:val="16"/>
          <w:szCs w:val="16"/>
          <w:lang w:eastAsia="ru-RU"/>
        </w:rPr>
      </w:pPr>
      <w:r w:rsidRPr="008B74F0">
        <w:rPr>
          <w:rFonts w:ascii="Times New Roman" w:hAnsi="Times New Roman" w:cs="Times New Roman"/>
          <w:sz w:val="16"/>
          <w:szCs w:val="16"/>
        </w:rPr>
        <w:t>«</w:t>
      </w:r>
      <w:r w:rsidRPr="008B74F0">
        <w:rPr>
          <w:rFonts w:ascii="Times New Roman" w:hAnsi="Times New Roman" w:cs="Times New Roman"/>
          <w:sz w:val="16"/>
          <w:szCs w:val="16"/>
          <w:lang w:eastAsia="ru-RU"/>
        </w:rPr>
        <w:t xml:space="preserve">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лицам»; </w:t>
      </w:r>
    </w:p>
    <w:p w:rsidR="00F62851" w:rsidRPr="008B74F0" w:rsidRDefault="00F62851" w:rsidP="008B74F0">
      <w:pPr>
        <w:ind w:firstLine="708"/>
        <w:jc w:val="both"/>
        <w:rPr>
          <w:sz w:val="16"/>
          <w:szCs w:val="16"/>
        </w:rPr>
      </w:pPr>
      <w:r w:rsidRPr="008B74F0">
        <w:rPr>
          <w:sz w:val="16"/>
          <w:szCs w:val="16"/>
        </w:rPr>
        <w:t>в пункте 2:</w:t>
      </w:r>
    </w:p>
    <w:p w:rsidR="00F62851" w:rsidRPr="008B74F0" w:rsidRDefault="00F62851" w:rsidP="008B74F0">
      <w:pPr>
        <w:ind w:firstLine="708"/>
        <w:jc w:val="both"/>
        <w:rPr>
          <w:sz w:val="16"/>
          <w:szCs w:val="16"/>
        </w:rPr>
      </w:pPr>
      <w:r w:rsidRPr="008B74F0">
        <w:rPr>
          <w:sz w:val="16"/>
          <w:szCs w:val="16"/>
        </w:rPr>
        <w:t>абзацы четвертый и пятый изложить в следующей редакции:</w:t>
      </w:r>
    </w:p>
    <w:p w:rsidR="00F62851" w:rsidRPr="008B74F0" w:rsidRDefault="00F62851" w:rsidP="008B74F0">
      <w:pPr>
        <w:ind w:firstLine="708"/>
        <w:jc w:val="both"/>
        <w:rPr>
          <w:sz w:val="16"/>
          <w:szCs w:val="16"/>
        </w:rPr>
      </w:pPr>
      <w:r w:rsidRPr="008B74F0">
        <w:rPr>
          <w:sz w:val="16"/>
          <w:szCs w:val="16"/>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лицам;</w:t>
      </w:r>
    </w:p>
    <w:p w:rsidR="00F62851" w:rsidRPr="008B74F0" w:rsidRDefault="00F62851" w:rsidP="008B74F0">
      <w:pPr>
        <w:ind w:firstLine="708"/>
        <w:jc w:val="both"/>
        <w:rPr>
          <w:sz w:val="16"/>
          <w:szCs w:val="16"/>
        </w:rPr>
      </w:pPr>
      <w:r w:rsidRPr="008B74F0">
        <w:rPr>
          <w:sz w:val="16"/>
          <w:szCs w:val="16"/>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F62851" w:rsidRPr="008B74F0" w:rsidRDefault="00F62851" w:rsidP="008B74F0">
      <w:pPr>
        <w:ind w:firstLine="708"/>
        <w:jc w:val="both"/>
        <w:rPr>
          <w:sz w:val="16"/>
          <w:szCs w:val="16"/>
        </w:rPr>
      </w:pPr>
      <w:r w:rsidRPr="008B74F0">
        <w:rPr>
          <w:sz w:val="16"/>
          <w:szCs w:val="16"/>
        </w:rPr>
        <w:t>абзац седьмой и восьмой изложить в следующей редакции:</w:t>
      </w:r>
    </w:p>
    <w:p w:rsidR="00F62851" w:rsidRPr="008B74F0" w:rsidRDefault="00F62851" w:rsidP="008B74F0">
      <w:pPr>
        <w:ind w:firstLine="708"/>
        <w:jc w:val="both"/>
        <w:rPr>
          <w:sz w:val="16"/>
          <w:szCs w:val="16"/>
        </w:rPr>
      </w:pPr>
      <w:r w:rsidRPr="008B74F0">
        <w:rPr>
          <w:sz w:val="16"/>
          <w:szCs w:val="16"/>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62851" w:rsidRPr="008B74F0" w:rsidRDefault="00F62851" w:rsidP="008B74F0">
      <w:pPr>
        <w:ind w:firstLine="708"/>
        <w:jc w:val="both"/>
        <w:rPr>
          <w:sz w:val="16"/>
          <w:szCs w:val="16"/>
        </w:rPr>
      </w:pPr>
      <w:r w:rsidRPr="008B74F0">
        <w:rPr>
          <w:sz w:val="16"/>
          <w:szCs w:val="16"/>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62851" w:rsidRPr="008B74F0" w:rsidRDefault="00F62851" w:rsidP="008B74F0">
      <w:pPr>
        <w:ind w:firstLine="708"/>
        <w:jc w:val="both"/>
        <w:rPr>
          <w:sz w:val="16"/>
          <w:szCs w:val="16"/>
        </w:rPr>
      </w:pPr>
      <w:r w:rsidRPr="008B74F0">
        <w:rPr>
          <w:sz w:val="16"/>
          <w:szCs w:val="16"/>
        </w:rPr>
        <w:t>2. Опубликовать (обнародовать) настоящее постановление в установленном порядке.</w:t>
      </w:r>
    </w:p>
    <w:p w:rsidR="00F62851" w:rsidRPr="008B74F0" w:rsidRDefault="00F62851" w:rsidP="008B74F0">
      <w:pPr>
        <w:ind w:firstLine="708"/>
        <w:jc w:val="both"/>
        <w:rPr>
          <w:sz w:val="16"/>
          <w:szCs w:val="16"/>
        </w:rPr>
      </w:pPr>
      <w:r w:rsidRPr="008B74F0">
        <w:rPr>
          <w:sz w:val="16"/>
          <w:szCs w:val="16"/>
        </w:rPr>
        <w:t xml:space="preserve">3. 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муниципального образования Верх – Кучукский сельсовет Шелаболихинского района Алтайского края от 23.11.2022 № 43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 </w:t>
      </w:r>
    </w:p>
    <w:p w:rsidR="00F62851" w:rsidRPr="008B74F0" w:rsidRDefault="00F62851" w:rsidP="008B74F0">
      <w:pPr>
        <w:ind w:firstLine="708"/>
        <w:jc w:val="both"/>
        <w:rPr>
          <w:sz w:val="16"/>
          <w:szCs w:val="16"/>
        </w:rPr>
      </w:pPr>
      <w:r w:rsidRPr="008B74F0">
        <w:rPr>
          <w:sz w:val="16"/>
          <w:szCs w:val="16"/>
        </w:rPr>
        <w:t>4. Контроль за исполнением настоящего постановления оставляю за собой.</w:t>
      </w:r>
    </w:p>
    <w:p w:rsidR="00F62851" w:rsidRDefault="00F62851" w:rsidP="008B74F0">
      <w:pPr>
        <w:jc w:val="both"/>
        <w:rPr>
          <w:sz w:val="16"/>
          <w:szCs w:val="16"/>
        </w:rPr>
      </w:pPr>
    </w:p>
    <w:p w:rsidR="00F62851" w:rsidRDefault="00F62851" w:rsidP="008B74F0">
      <w:pPr>
        <w:jc w:val="both"/>
        <w:rPr>
          <w:sz w:val="16"/>
          <w:szCs w:val="16"/>
        </w:rPr>
      </w:pPr>
      <w:r w:rsidRPr="008B74F0">
        <w:rPr>
          <w:sz w:val="16"/>
          <w:szCs w:val="16"/>
        </w:rPr>
        <w:t xml:space="preserve">Глава сельсовета                                                                                          </w:t>
      </w:r>
      <w:r>
        <w:rPr>
          <w:sz w:val="16"/>
          <w:szCs w:val="16"/>
        </w:rPr>
        <w:t xml:space="preserve">                                                                                                         </w:t>
      </w:r>
      <w:r w:rsidRPr="008B74F0">
        <w:rPr>
          <w:sz w:val="16"/>
          <w:szCs w:val="16"/>
        </w:rPr>
        <w:t xml:space="preserve">  Н.И Дорофеев</w:t>
      </w:r>
    </w:p>
    <w:p w:rsidR="00F62851" w:rsidRPr="008B74F0" w:rsidRDefault="00F62851" w:rsidP="008B74F0">
      <w:pPr>
        <w:jc w:val="both"/>
        <w:rPr>
          <w:sz w:val="16"/>
          <w:szCs w:val="16"/>
        </w:rPr>
      </w:pPr>
    </w:p>
    <w:tbl>
      <w:tblPr>
        <w:tblW w:w="10980" w:type="dxa"/>
        <w:tblInd w:w="2" w:type="dxa"/>
        <w:tblBorders>
          <w:top w:val="dashDotStroked" w:sz="24" w:space="0" w:color="auto"/>
        </w:tblBorders>
        <w:tblLook w:val="0000"/>
      </w:tblPr>
      <w:tblGrid>
        <w:gridCol w:w="10980"/>
      </w:tblGrid>
      <w:tr w:rsidR="00F62851">
        <w:trPr>
          <w:trHeight w:val="100"/>
        </w:trPr>
        <w:tc>
          <w:tcPr>
            <w:tcW w:w="10980" w:type="dxa"/>
            <w:tcBorders>
              <w:top w:val="dashDotStroked" w:sz="24" w:space="0" w:color="auto"/>
            </w:tcBorders>
          </w:tcPr>
          <w:p w:rsidR="00F62851" w:rsidRPr="00AA7376" w:rsidRDefault="00F62851" w:rsidP="007F69DD">
            <w:pPr>
              <w:ind w:firstLine="0"/>
              <w:jc w:val="center"/>
              <w:rPr>
                <w:b/>
                <w:bCs/>
                <w:sz w:val="8"/>
                <w:szCs w:val="8"/>
                <w:lang w:eastAsia="en-US"/>
              </w:rPr>
            </w:pPr>
          </w:p>
        </w:tc>
      </w:tr>
    </w:tbl>
    <w:p w:rsidR="00F62851" w:rsidRPr="00EB2F9C" w:rsidRDefault="00F62851" w:rsidP="00726EDE">
      <w:pPr>
        <w:ind w:firstLine="0"/>
        <w:jc w:val="center"/>
        <w:rPr>
          <w:rStyle w:val="6"/>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
          <w:rFonts w:ascii="Times New Roman" w:hAnsi="Times New Roman" w:cs="Times New Roman"/>
          <w:b/>
          <w:bCs/>
          <w:color w:val="000000"/>
          <w:sz w:val="16"/>
          <w:szCs w:val="16"/>
          <w:lang w:eastAsia="en-US"/>
        </w:rPr>
        <w:t xml:space="preserve">муниципальных правовых актов  </w:t>
      </w:r>
    </w:p>
    <w:p w:rsidR="00F62851" w:rsidRPr="00EB2F9C" w:rsidRDefault="00F62851"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F62851" w:rsidRPr="00EB2F9C" w:rsidRDefault="00F62851"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Шелаболихинского района Алтайского края</w:t>
      </w:r>
    </w:p>
    <w:p w:rsidR="00F62851" w:rsidRPr="00EB2F9C" w:rsidRDefault="00F62851" w:rsidP="00726EDE">
      <w:pPr>
        <w:ind w:firstLine="0"/>
        <w:jc w:val="center"/>
        <w:rPr>
          <w:rStyle w:val="6"/>
          <w:rFonts w:ascii="Times New Roman" w:hAnsi="Times New Roman" w:cs="Times New Roman"/>
          <w:b/>
          <w:bCs/>
          <w:color w:val="000000"/>
          <w:sz w:val="16"/>
          <w:szCs w:val="16"/>
          <w:lang w:eastAsia="en-US"/>
        </w:rPr>
      </w:pPr>
      <w:r>
        <w:rPr>
          <w:rStyle w:val="6"/>
          <w:rFonts w:ascii="Times New Roman" w:hAnsi="Times New Roman" w:cs="Times New Roman"/>
          <w:b/>
          <w:bCs/>
          <w:color w:val="000000"/>
          <w:sz w:val="16"/>
          <w:szCs w:val="16"/>
          <w:lang w:eastAsia="en-US"/>
        </w:rPr>
        <w:t>№ 3</w:t>
      </w:r>
      <w:r w:rsidRPr="00EB2F9C">
        <w:rPr>
          <w:rStyle w:val="6"/>
          <w:rFonts w:ascii="Times New Roman" w:hAnsi="Times New Roman" w:cs="Times New Roman"/>
          <w:b/>
          <w:bCs/>
          <w:color w:val="000000"/>
          <w:sz w:val="16"/>
          <w:szCs w:val="16"/>
          <w:lang w:eastAsia="en-US"/>
        </w:rPr>
        <w:t>(</w:t>
      </w:r>
      <w:r>
        <w:rPr>
          <w:rStyle w:val="6"/>
          <w:rFonts w:ascii="Times New Roman" w:hAnsi="Times New Roman" w:cs="Times New Roman"/>
          <w:b/>
          <w:bCs/>
          <w:color w:val="000000"/>
          <w:sz w:val="16"/>
          <w:szCs w:val="16"/>
          <w:lang w:eastAsia="en-US"/>
        </w:rPr>
        <w:t>3</w:t>
      </w:r>
      <w:r w:rsidRPr="00EB2F9C">
        <w:rPr>
          <w:rStyle w:val="6"/>
          <w:rFonts w:ascii="Times New Roman" w:hAnsi="Times New Roman" w:cs="Times New Roman"/>
          <w:b/>
          <w:bCs/>
          <w:color w:val="000000"/>
          <w:sz w:val="16"/>
          <w:szCs w:val="16"/>
          <w:lang w:eastAsia="en-US"/>
        </w:rPr>
        <w:t>) 2023</w:t>
      </w:r>
    </w:p>
    <w:p w:rsidR="00F62851" w:rsidRPr="00EB2F9C" w:rsidRDefault="00F62851" w:rsidP="00726EDE">
      <w:pPr>
        <w:ind w:firstLine="0"/>
        <w:jc w:val="center"/>
        <w:rPr>
          <w:rStyle w:val="6"/>
          <w:rFonts w:ascii="Times New Roman" w:hAnsi="Times New Roman" w:cs="Times New Roman"/>
          <w:b/>
          <w:bCs/>
          <w:color w:val="000000"/>
          <w:sz w:val="12"/>
          <w:szCs w:val="12"/>
          <w:lang w:eastAsia="en-US"/>
        </w:rPr>
      </w:pPr>
    </w:p>
    <w:p w:rsidR="00F62851" w:rsidRPr="00EB2F9C" w:rsidRDefault="00F62851"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F62851" w:rsidRPr="00EB2F9C" w:rsidRDefault="00F62851"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F62851" w:rsidRPr="00EB2F9C" w:rsidRDefault="00F62851" w:rsidP="00726EDE">
      <w:pPr>
        <w:ind w:firstLine="0"/>
        <w:jc w:val="center"/>
        <w:rPr>
          <w:sz w:val="8"/>
          <w:szCs w:val="8"/>
          <w:lang w:eastAsia="en-US"/>
        </w:rPr>
      </w:pPr>
    </w:p>
    <w:p w:rsidR="00F62851" w:rsidRPr="00EB2F9C" w:rsidRDefault="00F62851"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Pr>
          <w:rFonts w:eastAsia="Gungsuh"/>
          <w:sz w:val="16"/>
          <w:szCs w:val="16"/>
          <w:lang w:eastAsia="en-US"/>
        </w:rPr>
        <w:t xml:space="preserve">31 июля </w:t>
      </w:r>
      <w:r w:rsidRPr="00EB2F9C">
        <w:rPr>
          <w:rFonts w:eastAsia="Gungsuh"/>
          <w:sz w:val="16"/>
          <w:szCs w:val="16"/>
          <w:lang w:eastAsia="en-US"/>
        </w:rPr>
        <w:t>2023</w:t>
      </w:r>
      <w:r w:rsidRPr="00EB2F9C">
        <w:rPr>
          <w:sz w:val="16"/>
          <w:szCs w:val="16"/>
          <w:lang w:eastAsia="en-US"/>
        </w:rPr>
        <w:t xml:space="preserve"> года</w:t>
      </w:r>
    </w:p>
    <w:p w:rsidR="00F62851" w:rsidRDefault="00F62851"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F62851" w:rsidRPr="00EB2F9C" w:rsidRDefault="00F62851"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F62851" w:rsidRPr="00EB2F9C" w:rsidRDefault="00F62851" w:rsidP="00726EDE">
      <w:pPr>
        <w:pStyle w:val="Default"/>
        <w:jc w:val="center"/>
        <w:rPr>
          <w:color w:val="auto"/>
          <w:sz w:val="16"/>
          <w:szCs w:val="16"/>
        </w:rPr>
      </w:pPr>
      <w:r w:rsidRPr="00EB2F9C">
        <w:rPr>
          <w:color w:val="auto"/>
          <w:sz w:val="16"/>
          <w:szCs w:val="16"/>
        </w:rPr>
        <w:t>Бесплатно</w:t>
      </w:r>
    </w:p>
    <w:p w:rsidR="00F62851" w:rsidRPr="00EB2F9C" w:rsidRDefault="00F62851" w:rsidP="00726EDE">
      <w:pPr>
        <w:pStyle w:val="Default"/>
        <w:jc w:val="center"/>
        <w:rPr>
          <w:color w:val="auto"/>
          <w:sz w:val="8"/>
          <w:szCs w:val="8"/>
        </w:rPr>
      </w:pPr>
    </w:p>
    <w:p w:rsidR="00F62851" w:rsidRPr="000C39C0" w:rsidRDefault="00F62851" w:rsidP="00726EDE">
      <w:pPr>
        <w:pStyle w:val="Default"/>
        <w:jc w:val="center"/>
        <w:rPr>
          <w:b/>
          <w:bCs/>
          <w:color w:val="auto"/>
          <w:sz w:val="16"/>
          <w:szCs w:val="16"/>
        </w:rPr>
      </w:pPr>
      <w:r w:rsidRPr="000C39C0">
        <w:rPr>
          <w:b/>
          <w:bCs/>
          <w:color w:val="auto"/>
          <w:sz w:val="16"/>
          <w:szCs w:val="16"/>
        </w:rPr>
        <w:t>Адрес издателя:</w:t>
      </w:r>
    </w:p>
    <w:p w:rsidR="00F62851" w:rsidRDefault="00F62851"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F62851" w:rsidRPr="00EB2F9C" w:rsidRDefault="00F62851" w:rsidP="00726EDE">
      <w:pPr>
        <w:pStyle w:val="Default"/>
        <w:jc w:val="center"/>
        <w:rPr>
          <w:color w:val="auto"/>
          <w:sz w:val="16"/>
          <w:szCs w:val="16"/>
        </w:rPr>
      </w:pPr>
    </w:p>
    <w:tbl>
      <w:tblPr>
        <w:tblW w:w="10980" w:type="dxa"/>
        <w:tblInd w:w="2" w:type="dxa"/>
        <w:tblBorders>
          <w:top w:val="dashDotStroked" w:sz="24" w:space="0" w:color="auto"/>
        </w:tblBorders>
        <w:tblLook w:val="0000"/>
      </w:tblPr>
      <w:tblGrid>
        <w:gridCol w:w="10980"/>
      </w:tblGrid>
      <w:tr w:rsidR="00F62851">
        <w:trPr>
          <w:trHeight w:val="100"/>
        </w:trPr>
        <w:tc>
          <w:tcPr>
            <w:tcW w:w="10980" w:type="dxa"/>
            <w:tcBorders>
              <w:top w:val="dashDotStroked" w:sz="24" w:space="0" w:color="auto"/>
            </w:tcBorders>
          </w:tcPr>
          <w:p w:rsidR="00F62851" w:rsidRPr="002D0178" w:rsidRDefault="00F62851" w:rsidP="007F69DD">
            <w:pPr>
              <w:ind w:firstLine="0"/>
              <w:jc w:val="center"/>
              <w:rPr>
                <w:sz w:val="12"/>
                <w:szCs w:val="12"/>
                <w:lang w:eastAsia="en-US"/>
              </w:rPr>
            </w:pPr>
          </w:p>
        </w:tc>
      </w:tr>
    </w:tbl>
    <w:p w:rsidR="00F62851" w:rsidRDefault="00F62851" w:rsidP="00C523D7">
      <w:pPr>
        <w:jc w:val="center"/>
        <w:rPr>
          <w:lang w:eastAsia="en-US"/>
        </w:rPr>
      </w:pPr>
    </w:p>
    <w:sectPr w:rsidR="00F62851" w:rsidSect="00814163">
      <w:headerReference w:type="default" r:id="rId9"/>
      <w:footerReference w:type="default" r:id="rId10"/>
      <w:pgSz w:w="11906" w:h="16838" w:code="9"/>
      <w:pgMar w:top="567" w:right="567" w:bottom="539" w:left="567" w:header="567" w:footer="45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51" w:rsidRDefault="00F62851">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F62851" w:rsidRDefault="00F62851">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51" w:rsidRDefault="00F62851" w:rsidP="00726E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62851" w:rsidRDefault="00F62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51" w:rsidRDefault="00F62851" w:rsidP="008141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62851" w:rsidRDefault="00F62851" w:rsidP="008141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51" w:rsidRDefault="00F62851">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F62851" w:rsidRDefault="00F62851">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51" w:rsidRDefault="00F62851" w:rsidP="003C1C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62851" w:rsidRDefault="00F62851" w:rsidP="003C1CC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2D10152"/>
    <w:multiLevelType w:val="hybridMultilevel"/>
    <w:tmpl w:val="1AB88958"/>
    <w:lvl w:ilvl="0" w:tplc="DB5257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BA94E47"/>
    <w:multiLevelType w:val="hybridMultilevel"/>
    <w:tmpl w:val="3404CACE"/>
    <w:lvl w:ilvl="0" w:tplc="D42EA6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05B0715"/>
    <w:multiLevelType w:val="hybridMultilevel"/>
    <w:tmpl w:val="C76C12A8"/>
    <w:lvl w:ilvl="0" w:tplc="7D96795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cs="Wingdings" w:hint="default"/>
      </w:rPr>
    </w:lvl>
    <w:lvl w:ilvl="3" w:tplc="04190001">
      <w:start w:val="1"/>
      <w:numFmt w:val="bullet"/>
      <w:lvlText w:val=""/>
      <w:lvlJc w:val="left"/>
      <w:pPr>
        <w:tabs>
          <w:tab w:val="num" w:pos="2448"/>
        </w:tabs>
        <w:ind w:left="2448" w:hanging="360"/>
      </w:pPr>
      <w:rPr>
        <w:rFonts w:ascii="Symbol" w:hAnsi="Symbol" w:cs="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cs="Wingdings" w:hint="default"/>
      </w:rPr>
    </w:lvl>
    <w:lvl w:ilvl="6" w:tplc="04190001">
      <w:start w:val="1"/>
      <w:numFmt w:val="bullet"/>
      <w:lvlText w:val=""/>
      <w:lvlJc w:val="left"/>
      <w:pPr>
        <w:tabs>
          <w:tab w:val="num" w:pos="4608"/>
        </w:tabs>
        <w:ind w:left="4608" w:hanging="360"/>
      </w:pPr>
      <w:rPr>
        <w:rFonts w:ascii="Symbol" w:hAnsi="Symbol" w:cs="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cs="Wingdings" w:hint="default"/>
      </w:rPr>
    </w:lvl>
  </w:abstractNum>
  <w:abstractNum w:abstractNumId="4">
    <w:nsid w:val="20BB4E97"/>
    <w:multiLevelType w:val="hybridMultilevel"/>
    <w:tmpl w:val="7032B132"/>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5">
    <w:nsid w:val="21DC3775"/>
    <w:multiLevelType w:val="hybridMultilevel"/>
    <w:tmpl w:val="87B6D99A"/>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6">
    <w:nsid w:val="36564124"/>
    <w:multiLevelType w:val="hybridMultilevel"/>
    <w:tmpl w:val="9EC67E5A"/>
    <w:lvl w:ilvl="0" w:tplc="224C3D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FF307B0"/>
    <w:multiLevelType w:val="hybridMultilevel"/>
    <w:tmpl w:val="A46A19CA"/>
    <w:lvl w:ilvl="0" w:tplc="457AEE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6461CAD"/>
    <w:multiLevelType w:val="hybridMultilevel"/>
    <w:tmpl w:val="B1E40B18"/>
    <w:lvl w:ilvl="0" w:tplc="57AA6F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00F7ABA"/>
    <w:multiLevelType w:val="hybridMultilevel"/>
    <w:tmpl w:val="18A82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2"/>
  </w:num>
  <w:num w:numId="3">
    <w:abstractNumId w:val="8"/>
  </w:num>
  <w:num w:numId="4">
    <w:abstractNumId w:val="6"/>
  </w:num>
  <w:num w:numId="5">
    <w:abstractNumId w:val="0"/>
  </w:num>
  <w:num w:numId="6">
    <w:abstractNumId w:val="7"/>
  </w:num>
  <w:num w:numId="7">
    <w:abstractNumId w:val="4"/>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4FA0"/>
    <w:rsid w:val="00030301"/>
    <w:rsid w:val="00053794"/>
    <w:rsid w:val="000547BB"/>
    <w:rsid w:val="000634F6"/>
    <w:rsid w:val="000A083D"/>
    <w:rsid w:val="000A5C5D"/>
    <w:rsid w:val="000B740D"/>
    <w:rsid w:val="000C0240"/>
    <w:rsid w:val="000C0CB6"/>
    <w:rsid w:val="000C39C0"/>
    <w:rsid w:val="000D22C5"/>
    <w:rsid w:val="000F1AA7"/>
    <w:rsid w:val="000F3C6A"/>
    <w:rsid w:val="0012006D"/>
    <w:rsid w:val="00130436"/>
    <w:rsid w:val="00135A16"/>
    <w:rsid w:val="00170999"/>
    <w:rsid w:val="001732B1"/>
    <w:rsid w:val="00174A01"/>
    <w:rsid w:val="001804EA"/>
    <w:rsid w:val="001A673F"/>
    <w:rsid w:val="001A6B1E"/>
    <w:rsid w:val="001B02F1"/>
    <w:rsid w:val="001B6F81"/>
    <w:rsid w:val="002143AE"/>
    <w:rsid w:val="002222CE"/>
    <w:rsid w:val="002279FE"/>
    <w:rsid w:val="002528A8"/>
    <w:rsid w:val="00267C70"/>
    <w:rsid w:val="0029270B"/>
    <w:rsid w:val="00296482"/>
    <w:rsid w:val="00296F60"/>
    <w:rsid w:val="002A08F7"/>
    <w:rsid w:val="002A15BA"/>
    <w:rsid w:val="002A3017"/>
    <w:rsid w:val="002A4F43"/>
    <w:rsid w:val="002D0178"/>
    <w:rsid w:val="002D02E5"/>
    <w:rsid w:val="002E08D7"/>
    <w:rsid w:val="002E7B44"/>
    <w:rsid w:val="002F3F53"/>
    <w:rsid w:val="003326B4"/>
    <w:rsid w:val="00363A8E"/>
    <w:rsid w:val="00371253"/>
    <w:rsid w:val="00373037"/>
    <w:rsid w:val="00375367"/>
    <w:rsid w:val="003875FA"/>
    <w:rsid w:val="003A780B"/>
    <w:rsid w:val="003C1CC8"/>
    <w:rsid w:val="003F5958"/>
    <w:rsid w:val="00425771"/>
    <w:rsid w:val="00454C32"/>
    <w:rsid w:val="00472F7E"/>
    <w:rsid w:val="00483A6C"/>
    <w:rsid w:val="004876B6"/>
    <w:rsid w:val="00491487"/>
    <w:rsid w:val="0049547E"/>
    <w:rsid w:val="00497D6E"/>
    <w:rsid w:val="004D0021"/>
    <w:rsid w:val="00505CCD"/>
    <w:rsid w:val="005143C5"/>
    <w:rsid w:val="0052360B"/>
    <w:rsid w:val="00530C03"/>
    <w:rsid w:val="005453CB"/>
    <w:rsid w:val="00546240"/>
    <w:rsid w:val="005B1091"/>
    <w:rsid w:val="005C4E13"/>
    <w:rsid w:val="005C65DB"/>
    <w:rsid w:val="005F034F"/>
    <w:rsid w:val="005F1857"/>
    <w:rsid w:val="00636C4B"/>
    <w:rsid w:val="006503F9"/>
    <w:rsid w:val="006F3647"/>
    <w:rsid w:val="00726EDE"/>
    <w:rsid w:val="00761F78"/>
    <w:rsid w:val="007849EE"/>
    <w:rsid w:val="00792207"/>
    <w:rsid w:val="007A0B31"/>
    <w:rsid w:val="007B1D57"/>
    <w:rsid w:val="007E48C5"/>
    <w:rsid w:val="007E4F25"/>
    <w:rsid w:val="007F69DD"/>
    <w:rsid w:val="008126F1"/>
    <w:rsid w:val="00814163"/>
    <w:rsid w:val="00825257"/>
    <w:rsid w:val="008452B5"/>
    <w:rsid w:val="00853DF4"/>
    <w:rsid w:val="00871C75"/>
    <w:rsid w:val="00896495"/>
    <w:rsid w:val="008A0893"/>
    <w:rsid w:val="008B2933"/>
    <w:rsid w:val="008B74F0"/>
    <w:rsid w:val="008D2F6E"/>
    <w:rsid w:val="008D3A14"/>
    <w:rsid w:val="008D5A00"/>
    <w:rsid w:val="008E5FAF"/>
    <w:rsid w:val="00900289"/>
    <w:rsid w:val="009015BA"/>
    <w:rsid w:val="00911A8C"/>
    <w:rsid w:val="009120FD"/>
    <w:rsid w:val="0091463E"/>
    <w:rsid w:val="00914A84"/>
    <w:rsid w:val="00923977"/>
    <w:rsid w:val="00932AB3"/>
    <w:rsid w:val="0096251C"/>
    <w:rsid w:val="00991DBF"/>
    <w:rsid w:val="009C06C5"/>
    <w:rsid w:val="009E6BC4"/>
    <w:rsid w:val="00A17D72"/>
    <w:rsid w:val="00A52395"/>
    <w:rsid w:val="00A7272B"/>
    <w:rsid w:val="00AA51DC"/>
    <w:rsid w:val="00AA7376"/>
    <w:rsid w:val="00AB4213"/>
    <w:rsid w:val="00AC0226"/>
    <w:rsid w:val="00AD5F32"/>
    <w:rsid w:val="00B0798E"/>
    <w:rsid w:val="00B63831"/>
    <w:rsid w:val="00B75BD6"/>
    <w:rsid w:val="00B9212E"/>
    <w:rsid w:val="00BE3BF6"/>
    <w:rsid w:val="00BE62F7"/>
    <w:rsid w:val="00C264A0"/>
    <w:rsid w:val="00C31705"/>
    <w:rsid w:val="00C523D7"/>
    <w:rsid w:val="00C64D26"/>
    <w:rsid w:val="00C729B9"/>
    <w:rsid w:val="00C738F1"/>
    <w:rsid w:val="00CA1589"/>
    <w:rsid w:val="00CA6FF9"/>
    <w:rsid w:val="00CB4E3A"/>
    <w:rsid w:val="00CD1269"/>
    <w:rsid w:val="00CF13B1"/>
    <w:rsid w:val="00CF3A92"/>
    <w:rsid w:val="00D14347"/>
    <w:rsid w:val="00D56EB9"/>
    <w:rsid w:val="00D93614"/>
    <w:rsid w:val="00DD0E4E"/>
    <w:rsid w:val="00DF5AF1"/>
    <w:rsid w:val="00E219C2"/>
    <w:rsid w:val="00E3758C"/>
    <w:rsid w:val="00E43A83"/>
    <w:rsid w:val="00E54FCD"/>
    <w:rsid w:val="00E60577"/>
    <w:rsid w:val="00E75124"/>
    <w:rsid w:val="00EA127E"/>
    <w:rsid w:val="00EB2F9C"/>
    <w:rsid w:val="00EE20D9"/>
    <w:rsid w:val="00EE65D8"/>
    <w:rsid w:val="00F028E7"/>
    <w:rsid w:val="00F07076"/>
    <w:rsid w:val="00F2339C"/>
    <w:rsid w:val="00F41025"/>
    <w:rsid w:val="00F62851"/>
    <w:rsid w:val="00F731FB"/>
    <w:rsid w:val="00FC044B"/>
    <w:rsid w:val="00FC116A"/>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04EA"/>
    <w:pPr>
      <w:ind w:firstLine="720"/>
    </w:pPr>
    <w:rPr>
      <w:rFonts w:ascii="Times New Roman" w:hAnsi="Times New Roman"/>
      <w:sz w:val="20"/>
      <w:szCs w:val="20"/>
    </w:rPr>
  </w:style>
  <w:style w:type="paragraph" w:styleId="Heading1">
    <w:name w:val="heading 1"/>
    <w:basedOn w:val="Normal"/>
    <w:next w:val="Normal"/>
    <w:link w:val="Heading1Char"/>
    <w:uiPriority w:val="99"/>
    <w:qFormat/>
    <w:locked/>
    <w:rsid w:val="001804EA"/>
    <w:pPr>
      <w:keepNext/>
      <w:ind w:left="360" w:hanging="360"/>
      <w:outlineLvl w:val="0"/>
    </w:pPr>
    <w:rPr>
      <w:b/>
      <w:bCs/>
      <w:sz w:val="40"/>
      <w:szCs w:val="40"/>
    </w:rPr>
  </w:style>
  <w:style w:type="paragraph" w:styleId="Heading2">
    <w:name w:val="heading 2"/>
    <w:basedOn w:val="Normal"/>
    <w:next w:val="Normal"/>
    <w:link w:val="Heading2Char"/>
    <w:uiPriority w:val="99"/>
    <w:qFormat/>
    <w:locked/>
    <w:rsid w:val="001804EA"/>
    <w:pPr>
      <w:keepNext/>
      <w:ind w:firstLine="709"/>
      <w:jc w:val="both"/>
      <w:outlineLvl w:val="1"/>
    </w:pPr>
    <w:rPr>
      <w:b/>
      <w:bCs/>
      <w:sz w:val="28"/>
      <w:szCs w:val="28"/>
    </w:rPr>
  </w:style>
  <w:style w:type="paragraph" w:styleId="Heading3">
    <w:name w:val="heading 3"/>
    <w:basedOn w:val="Normal"/>
    <w:next w:val="Normal"/>
    <w:link w:val="Heading3Char"/>
    <w:uiPriority w:val="99"/>
    <w:qFormat/>
    <w:locked/>
    <w:rsid w:val="001804EA"/>
    <w:pPr>
      <w:keepNext/>
      <w:ind w:firstLine="0"/>
      <w:jc w:val="both"/>
      <w:outlineLvl w:val="2"/>
    </w:pPr>
    <w:rPr>
      <w:b/>
      <w:bCs/>
      <w:sz w:val="24"/>
      <w:szCs w:val="24"/>
    </w:rPr>
  </w:style>
  <w:style w:type="paragraph" w:styleId="Heading4">
    <w:name w:val="heading 4"/>
    <w:basedOn w:val="Normal"/>
    <w:next w:val="Normal"/>
    <w:link w:val="Heading4Char"/>
    <w:uiPriority w:val="99"/>
    <w:qFormat/>
    <w:locked/>
    <w:rsid w:val="001804EA"/>
    <w:pPr>
      <w:keepNext/>
      <w:spacing w:before="240" w:after="60"/>
      <w:ind w:firstLine="0"/>
      <w:outlineLvl w:val="3"/>
    </w:pPr>
    <w:rPr>
      <w:b/>
      <w:bCs/>
      <w:sz w:val="28"/>
      <w:szCs w:val="28"/>
    </w:rPr>
  </w:style>
  <w:style w:type="paragraph" w:styleId="Heading5">
    <w:name w:val="heading 5"/>
    <w:basedOn w:val="Normal"/>
    <w:next w:val="Normal"/>
    <w:link w:val="Heading5Char"/>
    <w:uiPriority w:val="99"/>
    <w:qFormat/>
    <w:locked/>
    <w:rsid w:val="001804EA"/>
    <w:pPr>
      <w:spacing w:before="240" w:after="60"/>
      <w:ind w:firstLine="0"/>
      <w:outlineLvl w:val="4"/>
    </w:pPr>
    <w:rPr>
      <w:b/>
      <w:bCs/>
      <w:i/>
      <w:iCs/>
      <w:sz w:val="26"/>
      <w:szCs w:val="26"/>
    </w:rPr>
  </w:style>
  <w:style w:type="paragraph" w:styleId="Heading6">
    <w:name w:val="heading 6"/>
    <w:basedOn w:val="Normal"/>
    <w:next w:val="Normal"/>
    <w:link w:val="Heading6Char"/>
    <w:uiPriority w:val="99"/>
    <w:qFormat/>
    <w:locked/>
    <w:rsid w:val="001804EA"/>
    <w:pPr>
      <w:keepNext/>
      <w:ind w:firstLine="567"/>
      <w:jc w:val="both"/>
      <w:outlineLvl w:val="5"/>
    </w:pPr>
    <w:rPr>
      <w:rFonts w:ascii="Arial" w:hAnsi="Arial" w:cs="Arial"/>
      <w:sz w:val="28"/>
      <w:szCs w:val="28"/>
    </w:rPr>
  </w:style>
  <w:style w:type="paragraph" w:styleId="Heading7">
    <w:name w:val="heading 7"/>
    <w:basedOn w:val="Normal"/>
    <w:next w:val="Normal"/>
    <w:link w:val="Heading7Char"/>
    <w:uiPriority w:val="99"/>
    <w:qFormat/>
    <w:locked/>
    <w:rsid w:val="001804EA"/>
    <w:pPr>
      <w:keepNext/>
      <w:spacing w:line="360" w:lineRule="auto"/>
      <w:ind w:firstLine="0"/>
      <w:outlineLvl w:val="6"/>
    </w:pPr>
    <w:rPr>
      <w:b/>
      <w:bCs/>
      <w:sz w:val="24"/>
      <w:szCs w:val="24"/>
    </w:rPr>
  </w:style>
  <w:style w:type="paragraph" w:styleId="Heading8">
    <w:name w:val="heading 8"/>
    <w:basedOn w:val="Normal"/>
    <w:next w:val="Normal"/>
    <w:link w:val="Heading8Char"/>
    <w:uiPriority w:val="99"/>
    <w:qFormat/>
    <w:locked/>
    <w:rsid w:val="001804EA"/>
    <w:pPr>
      <w:keepNext/>
      <w:ind w:firstLine="0"/>
      <w:outlineLvl w:val="7"/>
    </w:pPr>
    <w:rPr>
      <w:sz w:val="28"/>
      <w:szCs w:val="28"/>
    </w:rPr>
  </w:style>
  <w:style w:type="paragraph" w:styleId="Heading9">
    <w:name w:val="heading 9"/>
    <w:basedOn w:val="Normal"/>
    <w:next w:val="Normal"/>
    <w:link w:val="Heading9Char"/>
    <w:uiPriority w:val="99"/>
    <w:qFormat/>
    <w:locked/>
    <w:rsid w:val="001804EA"/>
    <w:pPr>
      <w:spacing w:before="240" w:after="60"/>
      <w:ind w:firstLine="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F4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4F4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4F43"/>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2A4F43"/>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2A4F43"/>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2A4F43"/>
    <w:rPr>
      <w:rFonts w:ascii="Calibri" w:hAnsi="Calibri" w:cs="Calibri"/>
      <w:b/>
      <w:bCs/>
      <w:lang w:eastAsia="en-US"/>
    </w:rPr>
  </w:style>
  <w:style w:type="character" w:customStyle="1" w:styleId="Heading7Char">
    <w:name w:val="Heading 7 Char"/>
    <w:basedOn w:val="DefaultParagraphFont"/>
    <w:link w:val="Heading7"/>
    <w:uiPriority w:val="99"/>
    <w:semiHidden/>
    <w:locked/>
    <w:rsid w:val="002A4F43"/>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2A4F43"/>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2A4F43"/>
    <w:rPr>
      <w:rFonts w:ascii="Cambria" w:hAnsi="Cambria" w:cs="Cambria"/>
      <w:lang w:eastAsia="en-US"/>
    </w:rPr>
  </w:style>
  <w:style w:type="paragraph" w:customStyle="1" w:styleId="a">
    <w:name w:val="Знак Знак Знак Знак Знак Знак"/>
    <w:basedOn w:val="Normal"/>
    <w:uiPriority w:val="99"/>
    <w:rsid w:val="001804EA"/>
    <w:pPr>
      <w:spacing w:after="160" w:line="240" w:lineRule="exact"/>
      <w:ind w:firstLine="0"/>
    </w:pPr>
    <w:rPr>
      <w:rFonts w:ascii="Verdana" w:hAnsi="Verdana" w:cs="Verdana"/>
      <w:lang w:val="en-US" w:eastAsia="en-US"/>
    </w:rPr>
  </w:style>
  <w:style w:type="table" w:styleId="TableGrid">
    <w:name w:val="Table Grid"/>
    <w:basedOn w:val="TableNormal"/>
    <w:uiPriority w:val="99"/>
    <w:rsid w:val="000C0C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
    <w:uiPriority w:val="99"/>
    <w:locked/>
    <w:rsid w:val="005B1091"/>
    <w:rPr>
      <w:sz w:val="28"/>
      <w:szCs w:val="28"/>
    </w:rPr>
  </w:style>
  <w:style w:type="paragraph" w:customStyle="1" w:styleId="1">
    <w:name w:val="Основной текст1"/>
    <w:basedOn w:val="Normal"/>
    <w:link w:val="a0"/>
    <w:uiPriority w:val="99"/>
    <w:rsid w:val="005B1091"/>
    <w:pPr>
      <w:widowControl w:val="0"/>
      <w:spacing w:after="320"/>
      <w:ind w:firstLine="400"/>
    </w:pPr>
    <w:rPr>
      <w:rFonts w:ascii="Calibri" w:hAnsi="Calibri" w:cs="Calibri"/>
      <w:sz w:val="28"/>
      <w:szCs w:val="28"/>
    </w:rPr>
  </w:style>
  <w:style w:type="paragraph" w:styleId="ListParagraph">
    <w:name w:val="List Paragraph"/>
    <w:basedOn w:val="Normal"/>
    <w:uiPriority w:val="99"/>
    <w:qFormat/>
    <w:rsid w:val="005B1091"/>
    <w:pPr>
      <w:spacing w:after="160" w:line="259" w:lineRule="auto"/>
      <w:ind w:left="720" w:firstLine="0"/>
    </w:pPr>
    <w:rPr>
      <w:rFonts w:ascii="Calibri" w:hAnsi="Calibri" w:cs="Calibri"/>
      <w:sz w:val="22"/>
      <w:szCs w:val="22"/>
      <w:lang w:eastAsia="en-US"/>
    </w:rPr>
  </w:style>
  <w:style w:type="paragraph" w:styleId="Title">
    <w:name w:val="Title"/>
    <w:basedOn w:val="Normal"/>
    <w:link w:val="TitleChar"/>
    <w:uiPriority w:val="99"/>
    <w:qFormat/>
    <w:rsid w:val="00E54FCD"/>
    <w:pPr>
      <w:ind w:firstLine="0"/>
      <w:jc w:val="center"/>
    </w:pPr>
    <w:rPr>
      <w:rFonts w:eastAsia="Times New Roman"/>
      <w:sz w:val="28"/>
      <w:szCs w:val="28"/>
    </w:rPr>
  </w:style>
  <w:style w:type="character" w:customStyle="1" w:styleId="TitleChar">
    <w:name w:val="Title Char"/>
    <w:basedOn w:val="DefaultParagraphFont"/>
    <w:link w:val="Title"/>
    <w:uiPriority w:val="99"/>
    <w:locked/>
    <w:rsid w:val="00E54FC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54FCD"/>
    <w:rPr>
      <w:vertAlign w:val="superscript"/>
    </w:rPr>
  </w:style>
  <w:style w:type="paragraph" w:styleId="BodyText">
    <w:name w:val="Body Text"/>
    <w:basedOn w:val="Normal"/>
    <w:link w:val="BodyTextChar"/>
    <w:uiPriority w:val="99"/>
    <w:rsid w:val="007849EE"/>
    <w:pPr>
      <w:spacing w:line="360" w:lineRule="auto"/>
      <w:ind w:firstLine="0"/>
    </w:pPr>
    <w:rPr>
      <w:rFonts w:eastAsia="Times New Roman"/>
      <w:sz w:val="28"/>
      <w:szCs w:val="28"/>
    </w:rPr>
  </w:style>
  <w:style w:type="character" w:customStyle="1" w:styleId="BodyTextChar">
    <w:name w:val="Body Text Char"/>
    <w:basedOn w:val="DefaultParagraphFont"/>
    <w:link w:val="BodyText"/>
    <w:uiPriority w:val="99"/>
    <w:locked/>
    <w:rsid w:val="007849EE"/>
    <w:rPr>
      <w:rFonts w:ascii="Times New Roman" w:hAnsi="Times New Roman" w:cs="Times New Roman"/>
      <w:sz w:val="20"/>
      <w:szCs w:val="20"/>
      <w:lang w:eastAsia="ru-RU"/>
    </w:rPr>
  </w:style>
  <w:style w:type="paragraph" w:customStyle="1" w:styleId="ConsPlusNormal">
    <w:name w:val="ConsPlusNormal"/>
    <w:uiPriority w:val="99"/>
    <w:rsid w:val="007849EE"/>
    <w:pPr>
      <w:widowControl w:val="0"/>
      <w:ind w:firstLine="720"/>
    </w:pPr>
    <w:rPr>
      <w:rFonts w:ascii="Arial" w:eastAsia="Times New Roman" w:hAnsi="Arial" w:cs="Arial"/>
      <w:sz w:val="20"/>
      <w:szCs w:val="20"/>
    </w:rPr>
  </w:style>
  <w:style w:type="paragraph" w:customStyle="1" w:styleId="ConsPlusNonformat">
    <w:name w:val="ConsPlusNonformat"/>
    <w:uiPriority w:val="99"/>
    <w:rsid w:val="007849EE"/>
    <w:rPr>
      <w:rFonts w:ascii="Courier New" w:eastAsia="Times New Roman" w:hAnsi="Courier New" w:cs="Courier New"/>
      <w:sz w:val="20"/>
      <w:szCs w:val="20"/>
    </w:rPr>
  </w:style>
  <w:style w:type="paragraph" w:styleId="Footer">
    <w:name w:val="footer"/>
    <w:basedOn w:val="Normal"/>
    <w:link w:val="Foot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530C03"/>
    <w:rPr>
      <w:lang w:eastAsia="en-US"/>
    </w:rPr>
  </w:style>
  <w:style w:type="character" w:styleId="PageNumber">
    <w:name w:val="page number"/>
    <w:basedOn w:val="DefaultParagraphFont"/>
    <w:uiPriority w:val="99"/>
    <w:rsid w:val="003C1CC8"/>
  </w:style>
  <w:style w:type="paragraph" w:styleId="Header">
    <w:name w:val="header"/>
    <w:basedOn w:val="Normal"/>
    <w:link w:val="Head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530C03"/>
    <w:rPr>
      <w:lang w:eastAsia="en-US"/>
    </w:rPr>
  </w:style>
  <w:style w:type="character" w:customStyle="1" w:styleId="6">
    <w:name w:val="Основной текст (6)_"/>
    <w:link w:val="61"/>
    <w:uiPriority w:val="99"/>
    <w:locked/>
    <w:rsid w:val="002A3017"/>
    <w:rPr>
      <w:rFonts w:ascii="Sylfaen" w:hAnsi="Sylfaen" w:cs="Sylfaen"/>
      <w:sz w:val="26"/>
      <w:szCs w:val="26"/>
      <w:shd w:val="clear" w:color="auto" w:fill="FFFFFF"/>
    </w:rPr>
  </w:style>
  <w:style w:type="paragraph" w:customStyle="1" w:styleId="61">
    <w:name w:val="Основной текст (6)1"/>
    <w:basedOn w:val="Normal"/>
    <w:link w:val="6"/>
    <w:uiPriority w:val="99"/>
    <w:rsid w:val="002A3017"/>
    <w:pPr>
      <w:widowControl w:val="0"/>
      <w:shd w:val="clear" w:color="auto" w:fill="FFFFFF"/>
      <w:spacing w:before="480" w:line="322" w:lineRule="exact"/>
      <w:ind w:firstLine="0"/>
      <w:jc w:val="center"/>
    </w:pPr>
    <w:rPr>
      <w:rFonts w:ascii="Sylfaen" w:hAnsi="Sylfaen" w:cs="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BodyTextIndent">
    <w:name w:val="Body Text Indent"/>
    <w:basedOn w:val="Normal"/>
    <w:link w:val="BodyTextIndentChar1"/>
    <w:uiPriority w:val="99"/>
    <w:rsid w:val="001804EA"/>
    <w:pPr>
      <w:ind w:left="1440" w:firstLine="0"/>
      <w:jc w:val="center"/>
    </w:pPr>
    <w:rPr>
      <w:rFonts w:ascii="Calibri" w:hAnsi="Calibri" w:cs="Calibri"/>
      <w:b/>
      <w:bCs/>
      <w:sz w:val="28"/>
      <w:szCs w:val="28"/>
    </w:rPr>
  </w:style>
  <w:style w:type="character" w:customStyle="1" w:styleId="BodyTextIndentChar">
    <w:name w:val="Body Text Indent Char"/>
    <w:basedOn w:val="DefaultParagraphFont"/>
    <w:link w:val="BodyTextIndent"/>
    <w:uiPriority w:val="99"/>
    <w:semiHidden/>
    <w:locked/>
    <w:rsid w:val="002A4F43"/>
    <w:rPr>
      <w:lang w:eastAsia="en-US"/>
    </w:rPr>
  </w:style>
  <w:style w:type="character" w:customStyle="1" w:styleId="BodyTextIndentChar1">
    <w:name w:val="Body Text Indent Char1"/>
    <w:link w:val="BodyTextIndent"/>
    <w:uiPriority w:val="99"/>
    <w:locked/>
    <w:rsid w:val="001804EA"/>
    <w:rPr>
      <w:b/>
      <w:bCs/>
      <w:sz w:val="28"/>
      <w:szCs w:val="28"/>
      <w:lang w:val="ru-RU" w:eastAsia="ru-RU"/>
    </w:rPr>
  </w:style>
  <w:style w:type="paragraph" w:styleId="PlainText">
    <w:name w:val="Plain Text"/>
    <w:basedOn w:val="Normal"/>
    <w:link w:val="PlainTextChar"/>
    <w:uiPriority w:val="99"/>
    <w:rsid w:val="001804EA"/>
    <w:pPr>
      <w:ind w:firstLine="0"/>
    </w:pPr>
    <w:rPr>
      <w:rFonts w:ascii="Courier New" w:hAnsi="Courier New" w:cs="Courier New"/>
    </w:rPr>
  </w:style>
  <w:style w:type="character" w:customStyle="1" w:styleId="PlainTextChar">
    <w:name w:val="Plain Text Char"/>
    <w:basedOn w:val="DefaultParagraphFont"/>
    <w:link w:val="PlainText"/>
    <w:uiPriority w:val="99"/>
    <w:semiHidden/>
    <w:locked/>
    <w:rsid w:val="002A4F43"/>
    <w:rPr>
      <w:rFonts w:ascii="Courier New" w:hAnsi="Courier New" w:cs="Courier New"/>
      <w:sz w:val="20"/>
      <w:szCs w:val="20"/>
      <w:lang w:eastAsia="en-US"/>
    </w:rPr>
  </w:style>
  <w:style w:type="paragraph" w:customStyle="1" w:styleId="Nonformat">
    <w:name w:val="Nonformat"/>
    <w:basedOn w:val="Normal"/>
    <w:uiPriority w:val="99"/>
    <w:rsid w:val="001804EA"/>
    <w:pPr>
      <w:ind w:firstLine="0"/>
    </w:pPr>
    <w:rPr>
      <w:rFonts w:ascii="Consultant" w:hAnsi="Consultant" w:cs="Consultant"/>
    </w:rPr>
  </w:style>
  <w:style w:type="paragraph" w:styleId="BodyTextIndent2">
    <w:name w:val="Body Text Indent 2"/>
    <w:basedOn w:val="Normal"/>
    <w:link w:val="BodyTextIndent2Char"/>
    <w:uiPriority w:val="99"/>
    <w:rsid w:val="001804EA"/>
    <w:pPr>
      <w:suppressAutoHyphens/>
      <w:jc w:val="both"/>
    </w:pPr>
    <w:rPr>
      <w:sz w:val="28"/>
      <w:szCs w:val="28"/>
    </w:rPr>
  </w:style>
  <w:style w:type="character" w:customStyle="1" w:styleId="BodyTextIndent2Char">
    <w:name w:val="Body Text Indent 2 Char"/>
    <w:basedOn w:val="DefaultParagraphFont"/>
    <w:link w:val="BodyTextIndent2"/>
    <w:uiPriority w:val="99"/>
    <w:semiHidden/>
    <w:locked/>
    <w:rsid w:val="002A4F43"/>
    <w:rPr>
      <w:rFonts w:ascii="Times New Roman" w:hAnsi="Times New Roman" w:cs="Times New Roman"/>
      <w:sz w:val="20"/>
      <w:szCs w:val="20"/>
    </w:rPr>
  </w:style>
  <w:style w:type="paragraph" w:styleId="BodyTextIndent3">
    <w:name w:val="Body Text Indent 3"/>
    <w:basedOn w:val="Normal"/>
    <w:link w:val="BodyTextIndent3Char"/>
    <w:uiPriority w:val="99"/>
    <w:rsid w:val="001804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sz w:val="20"/>
      <w:szCs w:val="20"/>
    </w:rPr>
  </w:style>
  <w:style w:type="paragraph" w:customStyle="1" w:styleId="ConsNonformat">
    <w:name w:val="ConsNonformat"/>
    <w:uiPriority w:val="99"/>
    <w:rsid w:val="001804EA"/>
    <w:pPr>
      <w:widowControl w:val="0"/>
    </w:pPr>
    <w:rPr>
      <w:rFonts w:ascii="Courier New" w:hAnsi="Courier New" w:cs="Courier New"/>
      <w:sz w:val="20"/>
      <w:szCs w:val="20"/>
    </w:rPr>
  </w:style>
  <w:style w:type="paragraph" w:styleId="BodyText2">
    <w:name w:val="Body Text 2"/>
    <w:basedOn w:val="Normal"/>
    <w:link w:val="BodyText2Char"/>
    <w:uiPriority w:val="99"/>
    <w:rsid w:val="001804EA"/>
    <w:pPr>
      <w:ind w:firstLine="0"/>
    </w:pPr>
    <w:rPr>
      <w:color w:val="FF0000"/>
      <w:sz w:val="24"/>
      <w:szCs w:val="24"/>
    </w:rPr>
  </w:style>
  <w:style w:type="character" w:customStyle="1" w:styleId="BodyText2Char">
    <w:name w:val="Body Text 2 Char"/>
    <w:basedOn w:val="DefaultParagraphFont"/>
    <w:link w:val="BodyText2"/>
    <w:uiPriority w:val="99"/>
    <w:semiHidden/>
    <w:locked/>
    <w:rsid w:val="002A4F43"/>
    <w:rPr>
      <w:rFonts w:ascii="Times New Roman" w:hAnsi="Times New Roman" w:cs="Times New Roman"/>
      <w:sz w:val="20"/>
      <w:szCs w:val="20"/>
    </w:rPr>
  </w:style>
  <w:style w:type="paragraph" w:styleId="NormalWeb">
    <w:name w:val="Normal (Web)"/>
    <w:basedOn w:val="Normal"/>
    <w:uiPriority w:val="99"/>
    <w:rsid w:val="001804EA"/>
    <w:pPr>
      <w:spacing w:before="100" w:beforeAutospacing="1" w:after="100" w:afterAutospacing="1"/>
      <w:ind w:firstLine="0"/>
    </w:pPr>
    <w:rPr>
      <w:sz w:val="24"/>
      <w:szCs w:val="24"/>
    </w:rPr>
  </w:style>
  <w:style w:type="character" w:styleId="Hyperlink">
    <w:name w:val="Hyperlink"/>
    <w:basedOn w:val="DefaultParagraphFont"/>
    <w:uiPriority w:val="99"/>
    <w:rsid w:val="001804EA"/>
    <w:rPr>
      <w:color w:val="0000FF"/>
      <w:u w:val="single"/>
    </w:rPr>
  </w:style>
  <w:style w:type="character" w:styleId="FollowedHyperlink">
    <w:name w:val="FollowedHyperlink"/>
    <w:basedOn w:val="DefaultParagraphFont"/>
    <w:uiPriority w:val="99"/>
    <w:rsid w:val="001804EA"/>
    <w:rPr>
      <w:color w:val="800080"/>
      <w:u w:val="single"/>
    </w:rPr>
  </w:style>
  <w:style w:type="paragraph" w:customStyle="1" w:styleId="10">
    <w:name w:val="Знак Знак1 Знак Знак"/>
    <w:basedOn w:val="Normal"/>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
    <w:name w:val="Знак Знак2"/>
    <w:uiPriority w:val="99"/>
    <w:rsid w:val="001804EA"/>
    <w:rPr>
      <w:sz w:val="28"/>
      <w:szCs w:val="28"/>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Normal"/>
    <w:uiPriority w:val="99"/>
    <w:rsid w:val="00914A84"/>
    <w:pPr>
      <w:widowControl w:val="0"/>
      <w:adjustRightInd w:val="0"/>
      <w:spacing w:after="160" w:line="240" w:lineRule="exact"/>
      <w:ind w:firstLine="0"/>
      <w:jc w:val="right"/>
    </w:pPr>
    <w:rPr>
      <w:lang w:val="en-GB" w:eastAsia="en-US"/>
    </w:rPr>
  </w:style>
  <w:style w:type="paragraph" w:styleId="BalloonText">
    <w:name w:val="Balloon Text"/>
    <w:basedOn w:val="Normal"/>
    <w:link w:val="BalloonTextChar"/>
    <w:uiPriority w:val="99"/>
    <w:semiHidden/>
    <w:locked/>
    <w:rsid w:val="00914A84"/>
    <w:pPr>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B4"/>
    <w:rPr>
      <w:rFonts w:ascii="Times New Roman" w:hAnsi="Times New Roman" w:cs="Times New Roman"/>
      <w:sz w:val="2"/>
      <w:szCs w:val="2"/>
    </w:rPr>
  </w:style>
  <w:style w:type="paragraph" w:customStyle="1" w:styleId="indent1">
    <w:name w:val="indent_1"/>
    <w:basedOn w:val="Normal"/>
    <w:uiPriority w:val="99"/>
    <w:rsid w:val="00914A84"/>
    <w:pPr>
      <w:spacing w:before="100" w:beforeAutospacing="1" w:after="100" w:afterAutospacing="1"/>
      <w:ind w:firstLine="0"/>
    </w:pPr>
    <w:rPr>
      <w:sz w:val="24"/>
      <w:szCs w:val="24"/>
    </w:rPr>
  </w:style>
  <w:style w:type="paragraph" w:customStyle="1" w:styleId="s1">
    <w:name w:val="s_1"/>
    <w:basedOn w:val="Normal"/>
    <w:uiPriority w:val="99"/>
    <w:rsid w:val="00914A84"/>
    <w:pPr>
      <w:spacing w:before="100" w:beforeAutospacing="1" w:after="100" w:afterAutospacing="1"/>
      <w:ind w:firstLine="0"/>
    </w:pPr>
    <w:rPr>
      <w:sz w:val="24"/>
      <w:szCs w:val="24"/>
    </w:rPr>
  </w:style>
  <w:style w:type="character" w:customStyle="1" w:styleId="3">
    <w:name w:val="Знак Знак3"/>
    <w:basedOn w:val="DefaultParagraphFont"/>
    <w:uiPriority w:val="99"/>
    <w:rsid w:val="00914A84"/>
    <w:rPr>
      <w:rFonts w:ascii="Arial" w:hAnsi="Arial" w:cs="Arial"/>
      <w:b/>
      <w:bCs/>
      <w:color w:val="auto"/>
      <w:sz w:val="24"/>
      <w:szCs w:val="24"/>
      <w:lang w:val="ru-RU" w:eastAsia="ru-RU"/>
    </w:rPr>
  </w:style>
  <w:style w:type="paragraph" w:customStyle="1" w:styleId="a1">
    <w:name w:val="Знак"/>
    <w:basedOn w:val="Normal"/>
    <w:next w:val="Heading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a2">
    <w:name w:val="Абзац списка"/>
    <w:basedOn w:val="Normal"/>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uiPriority w:val="99"/>
    <w:rsid w:val="00D93614"/>
    <w:pPr>
      <w:widowControl w:val="0"/>
      <w:autoSpaceDE w:val="0"/>
      <w:autoSpaceDN w:val="0"/>
      <w:jc w:val="right"/>
    </w:pPr>
    <w:rPr>
      <w:rFonts w:ascii="Arial" w:hAnsi="Arial" w:cs="Arial"/>
      <w:sz w:val="12"/>
      <w:szCs w:val="12"/>
    </w:rPr>
  </w:style>
</w:styles>
</file>

<file path=word/webSettings.xml><?xml version="1.0" encoding="utf-8"?>
<w:webSettings xmlns:r="http://schemas.openxmlformats.org/officeDocument/2006/relationships" xmlns:w="http://schemas.openxmlformats.org/wordprocessingml/2006/main">
  <w:divs>
    <w:div w:id="1938365450">
      <w:marLeft w:val="0"/>
      <w:marRight w:val="0"/>
      <w:marTop w:val="0"/>
      <w:marBottom w:val="0"/>
      <w:divBdr>
        <w:top w:val="none" w:sz="0" w:space="0" w:color="auto"/>
        <w:left w:val="none" w:sz="0" w:space="0" w:color="auto"/>
        <w:bottom w:val="none" w:sz="0" w:space="0" w:color="auto"/>
        <w:right w:val="none" w:sz="0" w:space="0" w:color="auto"/>
      </w:divBdr>
    </w:div>
    <w:div w:id="1938365451">
      <w:marLeft w:val="0"/>
      <w:marRight w:val="0"/>
      <w:marTop w:val="0"/>
      <w:marBottom w:val="0"/>
      <w:divBdr>
        <w:top w:val="none" w:sz="0" w:space="0" w:color="auto"/>
        <w:left w:val="none" w:sz="0" w:space="0" w:color="auto"/>
        <w:bottom w:val="none" w:sz="0" w:space="0" w:color="auto"/>
        <w:right w:val="none" w:sz="0" w:space="0" w:color="auto"/>
      </w:divBdr>
    </w:div>
    <w:div w:id="1938365452">
      <w:marLeft w:val="0"/>
      <w:marRight w:val="0"/>
      <w:marTop w:val="0"/>
      <w:marBottom w:val="0"/>
      <w:divBdr>
        <w:top w:val="none" w:sz="0" w:space="0" w:color="auto"/>
        <w:left w:val="none" w:sz="0" w:space="0" w:color="auto"/>
        <w:bottom w:val="none" w:sz="0" w:space="0" w:color="auto"/>
        <w:right w:val="none" w:sz="0" w:space="0" w:color="auto"/>
      </w:divBdr>
    </w:div>
    <w:div w:id="1938365453">
      <w:marLeft w:val="0"/>
      <w:marRight w:val="0"/>
      <w:marTop w:val="0"/>
      <w:marBottom w:val="0"/>
      <w:divBdr>
        <w:top w:val="none" w:sz="0" w:space="0" w:color="auto"/>
        <w:left w:val="none" w:sz="0" w:space="0" w:color="auto"/>
        <w:bottom w:val="none" w:sz="0" w:space="0" w:color="auto"/>
        <w:right w:val="none" w:sz="0" w:space="0" w:color="auto"/>
      </w:divBdr>
    </w:div>
    <w:div w:id="1938365454">
      <w:marLeft w:val="0"/>
      <w:marRight w:val="0"/>
      <w:marTop w:val="0"/>
      <w:marBottom w:val="0"/>
      <w:divBdr>
        <w:top w:val="none" w:sz="0" w:space="0" w:color="auto"/>
        <w:left w:val="none" w:sz="0" w:space="0" w:color="auto"/>
        <w:bottom w:val="none" w:sz="0" w:space="0" w:color="auto"/>
        <w:right w:val="none" w:sz="0" w:space="0" w:color="auto"/>
      </w:divBdr>
    </w:div>
    <w:div w:id="1938365455">
      <w:marLeft w:val="0"/>
      <w:marRight w:val="0"/>
      <w:marTop w:val="0"/>
      <w:marBottom w:val="0"/>
      <w:divBdr>
        <w:top w:val="none" w:sz="0" w:space="0" w:color="auto"/>
        <w:left w:val="none" w:sz="0" w:space="0" w:color="auto"/>
        <w:bottom w:val="none" w:sz="0" w:space="0" w:color="auto"/>
        <w:right w:val="none" w:sz="0" w:space="0" w:color="auto"/>
      </w:divBdr>
    </w:div>
    <w:div w:id="1938365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1059</Words>
  <Characters>6041</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User</cp:lastModifiedBy>
  <cp:revision>3</cp:revision>
  <cp:lastPrinted>2023-07-31T06:26:00Z</cp:lastPrinted>
  <dcterms:created xsi:type="dcterms:W3CDTF">2023-07-03T04:52:00Z</dcterms:created>
  <dcterms:modified xsi:type="dcterms:W3CDTF">2023-07-31T06:32:00Z</dcterms:modified>
</cp:coreProperties>
</file>