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45" w:rsidRDefault="00AC1245" w:rsidP="00DE3D0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C1245" w:rsidRDefault="00AC1245" w:rsidP="00DE3D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ВЕРХ – КУЧУКСКОГО СЕЛЬСОВЕТА </w:t>
      </w:r>
    </w:p>
    <w:p w:rsidR="00AC1245" w:rsidRDefault="00AC1245" w:rsidP="00DE3D0F">
      <w:pPr>
        <w:jc w:val="center"/>
        <w:rPr>
          <w:sz w:val="28"/>
          <w:szCs w:val="28"/>
        </w:rPr>
      </w:pPr>
      <w:r>
        <w:rPr>
          <w:sz w:val="28"/>
          <w:szCs w:val="28"/>
        </w:rPr>
        <w:t>ШЕЛАБОЛИХИНСКОГО РАЙОНА АЛТАЙСКОГО КРАЯ</w:t>
      </w:r>
    </w:p>
    <w:p w:rsidR="00AC1245" w:rsidRDefault="00AC1245" w:rsidP="00DE3D0F">
      <w:pPr>
        <w:rPr>
          <w:sz w:val="28"/>
          <w:szCs w:val="28"/>
        </w:rPr>
      </w:pPr>
    </w:p>
    <w:p w:rsidR="00AC1245" w:rsidRPr="00FB7FDF" w:rsidRDefault="00AC1245" w:rsidP="00DE3D0F">
      <w:pPr>
        <w:jc w:val="center"/>
        <w:rPr>
          <w:sz w:val="28"/>
          <w:szCs w:val="28"/>
          <w:u w:val="single"/>
        </w:rPr>
      </w:pPr>
      <w:r w:rsidRPr="00200FF7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</w:p>
    <w:p w:rsidR="00AC1245" w:rsidRPr="009F096C" w:rsidRDefault="00AC1245" w:rsidP="00DE3D0F">
      <w:pPr>
        <w:jc w:val="center"/>
        <w:rPr>
          <w:b/>
          <w:bCs/>
          <w:sz w:val="28"/>
          <w:szCs w:val="28"/>
        </w:rPr>
      </w:pPr>
    </w:p>
    <w:p w:rsidR="00AC1245" w:rsidRPr="000E20DD" w:rsidRDefault="00AC1245" w:rsidP="00DE3D0F">
      <w:pPr>
        <w:rPr>
          <w:sz w:val="28"/>
          <w:szCs w:val="28"/>
        </w:rPr>
      </w:pPr>
      <w:r>
        <w:rPr>
          <w:sz w:val="28"/>
          <w:szCs w:val="28"/>
        </w:rPr>
        <w:t>«28» марта 2022 г.                                                                                                         № 06</w:t>
      </w:r>
    </w:p>
    <w:p w:rsidR="00AC1245" w:rsidRDefault="00AC1245" w:rsidP="00DE3D0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Верх – Кучук</w:t>
      </w:r>
    </w:p>
    <w:p w:rsidR="00AC1245" w:rsidRDefault="00AC1245" w:rsidP="00DE3D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-106" w:type="dxa"/>
        <w:tblLook w:val="01E0"/>
      </w:tblPr>
      <w:tblGrid>
        <w:gridCol w:w="5328"/>
        <w:gridCol w:w="5093"/>
      </w:tblGrid>
      <w:tr w:rsidR="00AC1245">
        <w:tc>
          <w:tcPr>
            <w:tcW w:w="5328" w:type="dxa"/>
          </w:tcPr>
          <w:p w:rsidR="00AC1245" w:rsidRDefault="00AC1245" w:rsidP="00DE3D0F">
            <w:pPr>
              <w:pStyle w:val="NormalWeb"/>
              <w:jc w:val="both"/>
              <w:rPr>
                <w:sz w:val="28"/>
                <w:szCs w:val="28"/>
              </w:rPr>
            </w:pPr>
            <w:r w:rsidRPr="00444EC8">
              <w:rPr>
                <w:sz w:val="28"/>
                <w:szCs w:val="28"/>
              </w:rPr>
      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</w:t>
            </w:r>
            <w:r>
              <w:rPr>
                <w:sz w:val="28"/>
                <w:szCs w:val="28"/>
              </w:rPr>
              <w:t>вления о местных налогах</w:t>
            </w:r>
            <w:r w:rsidRPr="00444EC8">
              <w:rPr>
                <w:sz w:val="28"/>
                <w:szCs w:val="28"/>
              </w:rPr>
              <w:t xml:space="preserve"> и сборах администрацией </w:t>
            </w:r>
            <w:r>
              <w:rPr>
                <w:sz w:val="28"/>
                <w:szCs w:val="28"/>
              </w:rPr>
              <w:t xml:space="preserve">Верх – Кучукского </w:t>
            </w:r>
            <w:r w:rsidRPr="00444EC8">
              <w:rPr>
                <w:sz w:val="28"/>
                <w:szCs w:val="28"/>
              </w:rPr>
              <w:t>сельсовета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093" w:type="dxa"/>
          </w:tcPr>
          <w:p w:rsidR="00AC1245" w:rsidRDefault="00AC1245" w:rsidP="00063671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</w:tr>
    </w:tbl>
    <w:p w:rsidR="00AC1245" w:rsidRDefault="00AC1245" w:rsidP="00300FCA">
      <w:pPr>
        <w:keepNext/>
        <w:jc w:val="both"/>
        <w:outlineLvl w:val="1"/>
        <w:rPr>
          <w:sz w:val="28"/>
          <w:szCs w:val="28"/>
        </w:rPr>
      </w:pPr>
    </w:p>
    <w:p w:rsidR="00AC1245" w:rsidRDefault="00AC1245" w:rsidP="00300FCA">
      <w:pPr>
        <w:keepNext/>
        <w:jc w:val="both"/>
        <w:outlineLvl w:val="1"/>
        <w:rPr>
          <w:sz w:val="28"/>
          <w:szCs w:val="28"/>
        </w:rPr>
      </w:pPr>
    </w:p>
    <w:p w:rsidR="00AC1245" w:rsidRDefault="00AC1245" w:rsidP="00DE3D0F">
      <w:pPr>
        <w:keepNext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44EC8">
        <w:rPr>
          <w:sz w:val="28"/>
          <w:szCs w:val="28"/>
        </w:rPr>
        <w:t>соответствии  с  Федеральным  законом  от  27.07.2010  №</w:t>
      </w:r>
      <w:r>
        <w:rPr>
          <w:sz w:val="28"/>
          <w:szCs w:val="28"/>
        </w:rPr>
        <w:t xml:space="preserve"> 210  -ФЗ «</w:t>
      </w:r>
      <w:r w:rsidRPr="00444EC8">
        <w:rPr>
          <w:sz w:val="28"/>
          <w:szCs w:val="28"/>
        </w:rPr>
        <w:t xml:space="preserve">Об  организации   предоставления  государственных  и  муниципальных  услуг»,  </w:t>
      </w:r>
      <w:r w:rsidRPr="00A152D8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F703BD">
        <w:rPr>
          <w:sz w:val="28"/>
          <w:szCs w:val="28"/>
        </w:rPr>
        <w:t>руководствуясь Уставом</w:t>
      </w:r>
      <w:r>
        <w:rPr>
          <w:sz w:val="28"/>
          <w:szCs w:val="28"/>
        </w:rPr>
        <w:t xml:space="preserve"> сельсовета,</w:t>
      </w:r>
    </w:p>
    <w:p w:rsidR="00AC1245" w:rsidRDefault="00AC1245" w:rsidP="00DE3D0F">
      <w:pPr>
        <w:keepNext/>
        <w:jc w:val="both"/>
        <w:outlineLvl w:val="1"/>
        <w:rPr>
          <w:b/>
          <w:bCs/>
        </w:rPr>
      </w:pPr>
      <w:r>
        <w:rPr>
          <w:b/>
          <w:bCs/>
        </w:rPr>
        <w:t>ПОСТАНОВЛЯЮ</w:t>
      </w:r>
      <w:r w:rsidRPr="00444EC8">
        <w:rPr>
          <w:b/>
          <w:bCs/>
        </w:rPr>
        <w:t>: </w:t>
      </w:r>
    </w:p>
    <w:p w:rsidR="00AC1245" w:rsidRPr="00DE3D0F" w:rsidRDefault="00AC1245" w:rsidP="00DE3D0F">
      <w:pPr>
        <w:keepNext/>
        <w:ind w:firstLine="709"/>
        <w:jc w:val="both"/>
        <w:outlineLvl w:val="1"/>
        <w:rPr>
          <w:sz w:val="28"/>
          <w:szCs w:val="28"/>
        </w:rPr>
      </w:pPr>
      <w:r>
        <w:t>1</w:t>
      </w:r>
      <w:r w:rsidRPr="00DE3D0F">
        <w:rPr>
          <w:sz w:val="28"/>
          <w:szCs w:val="28"/>
        </w:rPr>
        <w:t>. Утвердить Административный регламент по предоставлению муниципальной услуги «Дача письменных разъяснений налогоплательщикам по вопросам  применения  нормативных  правовых  актов органов местного самоуправления  о  местных  налогах  и  сборах администрацией Романовского сельсовета», согласно приложению.</w:t>
      </w:r>
    </w:p>
    <w:p w:rsidR="00AC1245" w:rsidRPr="00DE3D0F" w:rsidRDefault="00AC1245" w:rsidP="00DE3D0F">
      <w:pPr>
        <w:keepNext/>
        <w:ind w:firstLine="709"/>
        <w:jc w:val="both"/>
        <w:outlineLvl w:val="1"/>
        <w:rPr>
          <w:sz w:val="28"/>
          <w:szCs w:val="28"/>
        </w:rPr>
      </w:pPr>
      <w:r w:rsidRPr="00DE3D0F">
        <w:rPr>
          <w:sz w:val="28"/>
          <w:szCs w:val="28"/>
        </w:rPr>
        <w:t>2.</w:t>
      </w:r>
      <w:r>
        <w:rPr>
          <w:sz w:val="28"/>
          <w:szCs w:val="28"/>
        </w:rPr>
        <w:t xml:space="preserve"> Обнародовать настоящее постановление на информационном стенде с. Верх – Кучук и с. Ивановка,</w:t>
      </w:r>
      <w:r w:rsidRPr="00DE3D0F">
        <w:rPr>
          <w:sz w:val="28"/>
          <w:szCs w:val="28"/>
        </w:rPr>
        <w:t xml:space="preserve"> и на официальном сайте администрации </w:t>
      </w:r>
      <w:r>
        <w:rPr>
          <w:sz w:val="28"/>
          <w:szCs w:val="28"/>
        </w:rPr>
        <w:t xml:space="preserve">Шелаболихинского района – </w:t>
      </w:r>
      <w:hyperlink r:id="rId5" w:history="1">
        <w:r w:rsidRPr="008C03C5">
          <w:rPr>
            <w:rStyle w:val="Hyperlink"/>
            <w:sz w:val="28"/>
            <w:szCs w:val="28"/>
            <w:lang w:val="en-US"/>
          </w:rPr>
          <w:t>admshel</w:t>
        </w:r>
        <w:r w:rsidRPr="00DE3D0F">
          <w:rPr>
            <w:rStyle w:val="Hyperlink"/>
            <w:sz w:val="28"/>
            <w:szCs w:val="28"/>
          </w:rPr>
          <w:t>@</w:t>
        </w:r>
        <w:r w:rsidRPr="008C03C5">
          <w:rPr>
            <w:rStyle w:val="Hyperlink"/>
            <w:sz w:val="28"/>
            <w:szCs w:val="28"/>
            <w:lang w:val="en-US"/>
          </w:rPr>
          <w:t>mail</w:t>
        </w:r>
        <w:r w:rsidRPr="00DE3D0F">
          <w:rPr>
            <w:rStyle w:val="Hyperlink"/>
            <w:sz w:val="28"/>
            <w:szCs w:val="28"/>
          </w:rPr>
          <w:t>.</w:t>
        </w:r>
        <w:r w:rsidRPr="008C03C5">
          <w:rPr>
            <w:rStyle w:val="Hyperlink"/>
            <w:sz w:val="28"/>
            <w:szCs w:val="28"/>
            <w:lang w:val="en-US"/>
          </w:rPr>
          <w:t>ru</w:t>
        </w:r>
      </w:hyperlink>
      <w:r w:rsidRPr="00DE3D0F">
        <w:rPr>
          <w:sz w:val="28"/>
          <w:szCs w:val="28"/>
        </w:rPr>
        <w:t>.</w:t>
      </w:r>
    </w:p>
    <w:p w:rsidR="00AC1245" w:rsidRPr="001D2627" w:rsidRDefault="00AC1245" w:rsidP="00DE3D0F">
      <w:pPr>
        <w:keepNext/>
        <w:ind w:firstLine="709"/>
        <w:jc w:val="both"/>
        <w:outlineLvl w:val="1"/>
        <w:rPr>
          <w:sz w:val="28"/>
          <w:szCs w:val="28"/>
        </w:rPr>
      </w:pPr>
      <w:r w:rsidRPr="00DE3D0F">
        <w:rPr>
          <w:sz w:val="28"/>
          <w:szCs w:val="28"/>
        </w:rPr>
        <w:t>3. Контроль за исполнен</w:t>
      </w:r>
      <w:r>
        <w:rPr>
          <w:sz w:val="28"/>
          <w:szCs w:val="28"/>
        </w:rPr>
        <w:t>ием настоящего постановления оставляю за собой.</w:t>
      </w:r>
    </w:p>
    <w:p w:rsidR="00AC1245" w:rsidRDefault="00AC1245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C1245" w:rsidRDefault="00AC1245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C1245" w:rsidRPr="00444EC8" w:rsidRDefault="00AC1245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C1245" w:rsidRPr="00444EC8" w:rsidRDefault="00AC1245" w:rsidP="00300F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       Н.И. Дорофеев</w:t>
      </w:r>
    </w:p>
    <w:p w:rsidR="00AC1245" w:rsidRPr="00444EC8" w:rsidRDefault="00AC1245" w:rsidP="00E8052A">
      <w:pPr>
        <w:rPr>
          <w:sz w:val="28"/>
          <w:szCs w:val="28"/>
        </w:rPr>
      </w:pPr>
    </w:p>
    <w:p w:rsidR="00AC1245" w:rsidRPr="00444EC8" w:rsidRDefault="00AC1245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C1245" w:rsidRPr="00444EC8" w:rsidRDefault="00AC1245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C1245" w:rsidRPr="00444EC8" w:rsidRDefault="00AC1245" w:rsidP="001D262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C1245" w:rsidRDefault="00AC1245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C1245" w:rsidRDefault="00AC1245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C1245" w:rsidRDefault="00AC1245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C1245" w:rsidRPr="00444EC8" w:rsidRDefault="00AC1245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C1245" w:rsidRDefault="00AC1245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C1245" w:rsidRPr="00444EC8" w:rsidRDefault="00AC1245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44EC8">
        <w:rPr>
          <w:sz w:val="28"/>
          <w:szCs w:val="28"/>
        </w:rPr>
        <w:t>Приложение 1</w:t>
      </w:r>
    </w:p>
    <w:p w:rsidR="00AC1245" w:rsidRPr="00444EC8" w:rsidRDefault="00AC1245" w:rsidP="00E67A5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444EC8">
        <w:rPr>
          <w:sz w:val="28"/>
          <w:szCs w:val="28"/>
        </w:rPr>
        <w:t>дминистрации</w:t>
      </w:r>
    </w:p>
    <w:p w:rsidR="00AC1245" w:rsidRDefault="00AC1245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Верх – Кучукского сельсовета</w:t>
      </w:r>
    </w:p>
    <w:p w:rsidR="00AC1245" w:rsidRPr="00444EC8" w:rsidRDefault="00AC1245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 xml:space="preserve">от </w:t>
      </w:r>
      <w:r>
        <w:rPr>
          <w:sz w:val="28"/>
          <w:szCs w:val="28"/>
        </w:rPr>
        <w:t>28.03</w:t>
      </w:r>
      <w:r w:rsidRPr="00444EC8">
        <w:rPr>
          <w:sz w:val="28"/>
          <w:szCs w:val="28"/>
        </w:rPr>
        <w:t>.202</w:t>
      </w:r>
      <w:r>
        <w:rPr>
          <w:sz w:val="28"/>
          <w:szCs w:val="28"/>
        </w:rPr>
        <w:t xml:space="preserve">2 </w:t>
      </w:r>
      <w:r w:rsidRPr="00444EC8">
        <w:rPr>
          <w:sz w:val="28"/>
          <w:szCs w:val="28"/>
        </w:rPr>
        <w:t>г</w:t>
      </w:r>
      <w:r>
        <w:rPr>
          <w:sz w:val="28"/>
          <w:szCs w:val="28"/>
        </w:rPr>
        <w:t xml:space="preserve">. № 06 </w:t>
      </w:r>
    </w:p>
    <w:p w:rsidR="00AC1245" w:rsidRPr="00444EC8" w:rsidRDefault="00AC1245" w:rsidP="00E805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1245" w:rsidRPr="00DE3D0F" w:rsidRDefault="00AC1245" w:rsidP="002A1069">
      <w:pPr>
        <w:pStyle w:val="consplustitle0"/>
        <w:jc w:val="center"/>
        <w:rPr>
          <w:sz w:val="28"/>
          <w:szCs w:val="28"/>
        </w:rPr>
      </w:pPr>
      <w:r w:rsidRPr="00DE3D0F">
        <w:rPr>
          <w:sz w:val="28"/>
          <w:szCs w:val="28"/>
        </w:rPr>
        <w:t>АДМИНИСТРАТИВНЫЙ РЕГЛАМЕНТ</w:t>
      </w:r>
    </w:p>
    <w:p w:rsidR="00AC1245" w:rsidRPr="00DE3D0F" w:rsidRDefault="00AC1245" w:rsidP="00F86DF1">
      <w:pPr>
        <w:pStyle w:val="consplustitle0"/>
        <w:spacing w:before="0" w:beforeAutospacing="0" w:after="0" w:afterAutospacing="0"/>
        <w:jc w:val="center"/>
      </w:pPr>
      <w:r w:rsidRPr="00DE3D0F">
        <w:t>ПО ПРЕДОСТАВЛЕНИЮ МУНИЦИПАЛЬНОЙ УСЛУГИ</w:t>
      </w:r>
    </w:p>
    <w:p w:rsidR="00AC1245" w:rsidRPr="00444EC8" w:rsidRDefault="00AC1245" w:rsidP="00F86DF1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DE3D0F">
        <w:t xml:space="preserve">ДАЧА  ПИСЬМЕННЫХ  РАЗЪЯСНЕНИЙ  НАЛОГОПЛАТЕЛЬЩИКАМ ПО  ВОПРОСАМ  ПРИМЕНЕНИЯ  НОРМАТИВНЫХ  ПРАВОВЫХ  АКТОВ  ОРГАНОВ МЕСТНОГО САМОУПРАВЛЕНИЯ О  МЕСТНЫХ  НАЛОГАХ  И  СБОРАХ </w:t>
      </w:r>
    </w:p>
    <w:p w:rsidR="00AC1245" w:rsidRDefault="00AC1245" w:rsidP="00A546B5">
      <w:pPr>
        <w:pStyle w:val="NormalWeb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РАЗДЕЛ  I.</w:t>
      </w:r>
    </w:p>
    <w:p w:rsidR="00AC1245" w:rsidRPr="00444EC8" w:rsidRDefault="00AC1245" w:rsidP="00A546B5">
      <w:pPr>
        <w:pStyle w:val="NormalWeb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ОБЩИЕ ПОЛОЖЕНИЯ</w:t>
      </w:r>
    </w:p>
    <w:p w:rsidR="00AC1245" w:rsidRDefault="00AC1245" w:rsidP="00DE3D0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1.1. </w:t>
      </w:r>
      <w:r>
        <w:rPr>
          <w:sz w:val="28"/>
          <w:szCs w:val="28"/>
        </w:rPr>
        <w:t>«</w:t>
      </w:r>
      <w:r w:rsidRPr="00444EC8">
        <w:rPr>
          <w:sz w:val="28"/>
          <w:szCs w:val="28"/>
        </w:rPr>
        <w:t>Административный регламент по предоставлению муниципальной услуги по даче  письменных  разъяснений  налогоплательщикам по  вопросам  применения  нормативных  правовых  ак</w:t>
      </w:r>
      <w:r>
        <w:rPr>
          <w:sz w:val="28"/>
          <w:szCs w:val="28"/>
        </w:rPr>
        <w:t>тов органов местного самоуправления</w:t>
      </w:r>
      <w:r w:rsidRPr="00444EC8">
        <w:rPr>
          <w:sz w:val="28"/>
          <w:szCs w:val="28"/>
        </w:rPr>
        <w:t xml:space="preserve">  о  местных  налогах  и  сборах  на террит</w:t>
      </w:r>
      <w:r>
        <w:rPr>
          <w:sz w:val="28"/>
          <w:szCs w:val="28"/>
        </w:rPr>
        <w:t>ории Верх – Кучукского сельсовета</w:t>
      </w:r>
      <w:r w:rsidRPr="00444EC8">
        <w:rPr>
          <w:sz w:val="28"/>
          <w:szCs w:val="28"/>
        </w:rPr>
        <w:t>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AC1245" w:rsidRDefault="00AC1245" w:rsidP="00DE3D0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1.2. Муници</w:t>
      </w:r>
      <w:r>
        <w:rPr>
          <w:sz w:val="28"/>
          <w:szCs w:val="28"/>
        </w:rPr>
        <w:t>пальная услуга предоставляется администрацией Верх – Кучукского сельсовета</w:t>
      </w:r>
      <w:r w:rsidRPr="00444EC8">
        <w:rPr>
          <w:sz w:val="28"/>
          <w:szCs w:val="28"/>
        </w:rPr>
        <w:t xml:space="preserve">. </w:t>
      </w:r>
    </w:p>
    <w:p w:rsidR="00AC1245" w:rsidRDefault="00AC1245" w:rsidP="00DE3D0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1.3. Конечным результатом предоставления услуги является:</w:t>
      </w:r>
    </w:p>
    <w:p w:rsidR="00AC1245" w:rsidRDefault="00AC1245" w:rsidP="00DE3D0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1) письменное разъяснение по вопросам применения муниципальных правовых актов о налогах и сборах;</w:t>
      </w:r>
    </w:p>
    <w:p w:rsidR="00AC1245" w:rsidRDefault="00AC1245" w:rsidP="00DE3D0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2) письменный отказ в предоставлении муниципальной услуги.</w:t>
      </w:r>
    </w:p>
    <w:p w:rsidR="00AC1245" w:rsidRDefault="00AC1245" w:rsidP="00DE3D0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1.4.  Муниципальная услуга реализуется по заявлению физических и юридических лиц (далее — заявитель).</w:t>
      </w:r>
    </w:p>
    <w:p w:rsidR="00AC1245" w:rsidRDefault="00AC1245" w:rsidP="00DE3D0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1.5.  Предоставление муниципальной услуги осуществляется на бесплатной основе.</w:t>
      </w:r>
    </w:p>
    <w:p w:rsidR="00AC1245" w:rsidRPr="00444EC8" w:rsidRDefault="00AC1245" w:rsidP="0083381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AC1245" w:rsidRPr="00444EC8" w:rsidRDefault="00AC1245" w:rsidP="00CC16B7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РАЗДЕЛ II.</w:t>
      </w:r>
    </w:p>
    <w:p w:rsidR="00AC1245" w:rsidRPr="00444EC8" w:rsidRDefault="00AC1245" w:rsidP="00CC16B7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СТАНДАРТ ПРЕДОСТАВЛЕНИЯ УСЛУГИ</w:t>
      </w:r>
    </w:p>
    <w:p w:rsidR="00AC1245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Порядок информирования о предоставлении муниципальной услуги</w:t>
      </w:r>
      <w:r>
        <w:rPr>
          <w:sz w:val="28"/>
          <w:szCs w:val="28"/>
        </w:rPr>
        <w:t xml:space="preserve">. </w:t>
      </w:r>
      <w:r w:rsidRPr="00444EC8">
        <w:rPr>
          <w:sz w:val="28"/>
          <w:szCs w:val="28"/>
        </w:rPr>
        <w:t>Информация о муниципальной услуге предоставляет</w:t>
      </w:r>
      <w:r>
        <w:rPr>
          <w:sz w:val="28"/>
          <w:szCs w:val="28"/>
        </w:rPr>
        <w:t>ся непосредственно в помещении а</w:t>
      </w:r>
      <w:r w:rsidRPr="00444EC8">
        <w:rPr>
          <w:sz w:val="28"/>
          <w:szCs w:val="28"/>
        </w:rPr>
        <w:t>дминист</w:t>
      </w:r>
      <w:r>
        <w:rPr>
          <w:sz w:val="28"/>
          <w:szCs w:val="28"/>
        </w:rPr>
        <w:t>рации</w:t>
      </w:r>
      <w:r w:rsidRPr="00444EC8">
        <w:rPr>
          <w:sz w:val="28"/>
          <w:szCs w:val="28"/>
        </w:rPr>
        <w:t>, а также с использованием средств телефонной связи электронного информирования, вычислительной и электронной техники посредством р</w:t>
      </w:r>
      <w:r>
        <w:rPr>
          <w:sz w:val="28"/>
          <w:szCs w:val="28"/>
        </w:rPr>
        <w:t>азмещения на Интернет – ресурсах а</w:t>
      </w:r>
      <w:r w:rsidRPr="00444EC8">
        <w:rPr>
          <w:sz w:val="28"/>
          <w:szCs w:val="28"/>
        </w:rPr>
        <w:t xml:space="preserve">дминистрации. 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16B7">
        <w:rPr>
          <w:sz w:val="28"/>
          <w:szCs w:val="28"/>
        </w:rPr>
        <w:t xml:space="preserve">Информацию о процедурах предоставления муниципальной услуги можно получить: АК, Шелаболихинский район, с. Верх – Кучук, ул. Центральная, д.  32. </w:t>
      </w:r>
      <w:r w:rsidRPr="00CC16B7">
        <w:rPr>
          <w:color w:val="000000"/>
          <w:sz w:val="28"/>
          <w:szCs w:val="28"/>
        </w:rPr>
        <w:t>понедельник, втор</w:t>
      </w:r>
      <w:r>
        <w:rPr>
          <w:color w:val="000000"/>
          <w:sz w:val="28"/>
          <w:szCs w:val="28"/>
        </w:rPr>
        <w:t>ник, среда, четверг, пятница с 8</w:t>
      </w:r>
      <w:r w:rsidRPr="00CC16B7">
        <w:rPr>
          <w:color w:val="000000"/>
          <w:sz w:val="28"/>
          <w:szCs w:val="28"/>
        </w:rPr>
        <w:t xml:space="preserve">:00 до 16:00 часов, перерыв с 12:00 до 13:00 часов. 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 xml:space="preserve">Электронный адрес администрации Верх – Кучукского сельсовета: </w:t>
      </w:r>
      <w:hyperlink r:id="rId6" w:history="1">
        <w:r w:rsidRPr="00E57FC2">
          <w:rPr>
            <w:rStyle w:val="Hyperlink"/>
            <w:sz w:val="28"/>
            <w:szCs w:val="28"/>
            <w:lang w:val="en-US"/>
          </w:rPr>
          <w:t>wkuthuk</w:t>
        </w:r>
        <w:r w:rsidRPr="00E57FC2">
          <w:rPr>
            <w:rStyle w:val="Hyperlink"/>
            <w:sz w:val="28"/>
            <w:szCs w:val="28"/>
          </w:rPr>
          <w:t>1@</w:t>
        </w:r>
        <w:r w:rsidRPr="00E57FC2">
          <w:rPr>
            <w:rStyle w:val="Hyperlink"/>
            <w:sz w:val="28"/>
            <w:szCs w:val="28"/>
            <w:lang w:val="en-US"/>
          </w:rPr>
          <w:t>rambler</w:t>
        </w:r>
        <w:r w:rsidRPr="00E57FC2">
          <w:rPr>
            <w:rStyle w:val="Hyperlink"/>
            <w:sz w:val="28"/>
            <w:szCs w:val="28"/>
          </w:rPr>
          <w:t>.</w:t>
        </w:r>
        <w:r w:rsidRPr="00E57FC2">
          <w:rPr>
            <w:rStyle w:val="Hyperlink"/>
            <w:sz w:val="28"/>
            <w:szCs w:val="28"/>
            <w:lang w:val="en-US"/>
          </w:rPr>
          <w:t>ru</w:t>
        </w:r>
      </w:hyperlink>
      <w:r w:rsidRPr="00CC16B7">
        <w:rPr>
          <w:sz w:val="28"/>
          <w:szCs w:val="28"/>
        </w:rPr>
        <w:t xml:space="preserve">. Официальный сайт Шелаболихинского района: </w:t>
      </w:r>
      <w:hyperlink r:id="rId7" w:history="1">
        <w:r w:rsidRPr="00CC16B7">
          <w:rPr>
            <w:rStyle w:val="Hyperlink"/>
            <w:sz w:val="28"/>
            <w:szCs w:val="28"/>
            <w:lang w:val="en-US"/>
          </w:rPr>
          <w:t>admshel</w:t>
        </w:r>
        <w:r w:rsidRPr="00CC16B7">
          <w:rPr>
            <w:rStyle w:val="Hyperlink"/>
            <w:sz w:val="28"/>
            <w:szCs w:val="28"/>
          </w:rPr>
          <w:t>@</w:t>
        </w:r>
        <w:r w:rsidRPr="00CC16B7">
          <w:rPr>
            <w:rStyle w:val="Hyperlink"/>
            <w:sz w:val="28"/>
            <w:szCs w:val="28"/>
            <w:lang w:val="en-US"/>
          </w:rPr>
          <w:t>mail</w:t>
        </w:r>
        <w:r w:rsidRPr="00CC16B7">
          <w:rPr>
            <w:rStyle w:val="Hyperlink"/>
            <w:sz w:val="28"/>
            <w:szCs w:val="28"/>
          </w:rPr>
          <w:t>.</w:t>
        </w:r>
        <w:r w:rsidRPr="00CC16B7">
          <w:rPr>
            <w:rStyle w:val="Hyperlink"/>
            <w:sz w:val="28"/>
            <w:szCs w:val="28"/>
            <w:lang w:val="en-US"/>
          </w:rPr>
          <w:t>ru</w:t>
        </w:r>
      </w:hyperlink>
      <w:r w:rsidRPr="00CC16B7">
        <w:rPr>
          <w:sz w:val="28"/>
          <w:szCs w:val="28"/>
        </w:rPr>
        <w:t>. Телефон для справок: 8(385-58) 29643.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 xml:space="preserve"> 2.2. Заявление с документами принимаются по адресу: </w:t>
      </w:r>
      <w:r>
        <w:rPr>
          <w:sz w:val="28"/>
          <w:szCs w:val="28"/>
        </w:rPr>
        <w:t>АК</w:t>
      </w:r>
      <w:r w:rsidRPr="00CC16B7">
        <w:rPr>
          <w:sz w:val="28"/>
          <w:szCs w:val="28"/>
        </w:rPr>
        <w:t xml:space="preserve">, </w:t>
      </w:r>
      <w:r>
        <w:rPr>
          <w:sz w:val="28"/>
          <w:szCs w:val="28"/>
        </w:rPr>
        <w:t>Шелаболихинский</w:t>
      </w:r>
      <w:r w:rsidRPr="00CC16B7">
        <w:rPr>
          <w:sz w:val="28"/>
          <w:szCs w:val="28"/>
        </w:rPr>
        <w:t xml:space="preserve"> район, с. </w:t>
      </w:r>
      <w:r>
        <w:rPr>
          <w:sz w:val="28"/>
          <w:szCs w:val="28"/>
        </w:rPr>
        <w:t>Верх – Кучук</w:t>
      </w:r>
      <w:r w:rsidRPr="00CC16B7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Pr="00CC16B7">
        <w:rPr>
          <w:sz w:val="28"/>
          <w:szCs w:val="28"/>
        </w:rPr>
        <w:t>Центральная,</w:t>
      </w:r>
      <w:r>
        <w:rPr>
          <w:sz w:val="28"/>
          <w:szCs w:val="28"/>
        </w:rPr>
        <w:t xml:space="preserve"> д. 32</w:t>
      </w:r>
      <w:r w:rsidRPr="00CC16B7">
        <w:rPr>
          <w:sz w:val="28"/>
          <w:szCs w:val="28"/>
        </w:rPr>
        <w:t>.</w:t>
      </w:r>
    </w:p>
    <w:p w:rsidR="00AC1245" w:rsidRPr="00CC16B7" w:rsidRDefault="00AC1245" w:rsidP="00CC16B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C16B7">
        <w:rPr>
          <w:color w:val="000000"/>
          <w:sz w:val="28"/>
          <w:szCs w:val="28"/>
        </w:rPr>
        <w:t xml:space="preserve">График приема заявления и документов: понедельник, вторник, среда, четверг, пятница с </w:t>
      </w:r>
      <w:r>
        <w:rPr>
          <w:color w:val="000000"/>
          <w:sz w:val="28"/>
          <w:szCs w:val="28"/>
        </w:rPr>
        <w:t>8</w:t>
      </w:r>
      <w:r w:rsidRPr="00CC16B7">
        <w:rPr>
          <w:color w:val="000000"/>
          <w:sz w:val="28"/>
          <w:szCs w:val="28"/>
        </w:rPr>
        <w:t>:00 до 1</w:t>
      </w:r>
      <w:r>
        <w:rPr>
          <w:color w:val="000000"/>
          <w:sz w:val="28"/>
          <w:szCs w:val="28"/>
        </w:rPr>
        <w:t>6</w:t>
      </w:r>
      <w:r w:rsidRPr="00CC16B7">
        <w:rPr>
          <w:color w:val="000000"/>
          <w:sz w:val="28"/>
          <w:szCs w:val="28"/>
        </w:rPr>
        <w:t>:00 часов, перерыв с 1</w:t>
      </w:r>
      <w:r>
        <w:rPr>
          <w:color w:val="000000"/>
          <w:sz w:val="28"/>
          <w:szCs w:val="28"/>
        </w:rPr>
        <w:t>2:00 до 13</w:t>
      </w:r>
      <w:r w:rsidRPr="00CC16B7">
        <w:rPr>
          <w:color w:val="000000"/>
          <w:sz w:val="28"/>
          <w:szCs w:val="28"/>
        </w:rPr>
        <w:t xml:space="preserve">:00 часов. </w:t>
      </w:r>
    </w:p>
    <w:p w:rsidR="00AC1245" w:rsidRPr="00CC16B7" w:rsidRDefault="00AC1245" w:rsidP="00CC16B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C16B7">
        <w:rPr>
          <w:color w:val="000000"/>
          <w:sz w:val="28"/>
          <w:szCs w:val="28"/>
        </w:rPr>
        <w:t xml:space="preserve">Телефон для справок: </w:t>
      </w:r>
      <w:r w:rsidRPr="00CC16B7">
        <w:rPr>
          <w:sz w:val="28"/>
          <w:szCs w:val="28"/>
        </w:rPr>
        <w:t>8(385-58) 29643</w:t>
      </w:r>
    </w:p>
    <w:p w:rsidR="00AC1245" w:rsidRPr="00CC16B7" w:rsidRDefault="00AC1245" w:rsidP="00CC16B7">
      <w:pPr>
        <w:pStyle w:val="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2.3. Муниципальную услугу предоставля</w:t>
      </w:r>
      <w:r>
        <w:rPr>
          <w:sz w:val="28"/>
          <w:szCs w:val="28"/>
        </w:rPr>
        <w:t>ю</w:t>
      </w:r>
      <w:r w:rsidRPr="00CC16B7">
        <w:rPr>
          <w:sz w:val="28"/>
          <w:szCs w:val="28"/>
        </w:rPr>
        <w:t xml:space="preserve">т </w:t>
      </w:r>
      <w:r w:rsidRPr="00636BA8">
        <w:rPr>
          <w:sz w:val="28"/>
          <w:szCs w:val="28"/>
        </w:rPr>
        <w:t>должностны</w:t>
      </w:r>
      <w:r>
        <w:rPr>
          <w:sz w:val="28"/>
          <w:szCs w:val="28"/>
        </w:rPr>
        <w:t>е</w:t>
      </w:r>
      <w:r w:rsidRPr="00636BA8">
        <w:rPr>
          <w:sz w:val="28"/>
          <w:szCs w:val="28"/>
        </w:rPr>
        <w:t xml:space="preserve"> лица (муниципальны</w:t>
      </w:r>
      <w:r>
        <w:rPr>
          <w:sz w:val="28"/>
          <w:szCs w:val="28"/>
        </w:rPr>
        <w:t>е</w:t>
      </w:r>
      <w:r w:rsidRPr="00636BA8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е</w:t>
      </w:r>
      <w:r w:rsidRPr="00636BA8">
        <w:rPr>
          <w:sz w:val="28"/>
          <w:szCs w:val="28"/>
        </w:rPr>
        <w:t>) Администраци</w:t>
      </w:r>
      <w:r>
        <w:rPr>
          <w:sz w:val="28"/>
          <w:szCs w:val="28"/>
        </w:rPr>
        <w:t>и</w:t>
      </w:r>
      <w:r w:rsidRPr="00636BA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CC16B7">
        <w:rPr>
          <w:sz w:val="28"/>
          <w:szCs w:val="28"/>
        </w:rPr>
        <w:t>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2.4.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2.5. Перечень документов, необходимых для получения услуги, указан в приложении 2. 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2.6. Общий срок предоставления органом местного самоуправления муниципальной услуги по присвоению адреса не должен превышать 20 календарных дней со дня регистрации заявления.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2.6.1. Заявление и необходимые документы могут быть представлены в администрацию следующими способами: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посредством личного обращения заявителя или его представителем, имеющем документ, подтверждающий полномочия представителя;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посредством использования информационно-телекоммуникационных сетей общего пользования, в том числе сети «Интернет». Основанием для начала предоставления муниципальной услуги в данном случае является направление обращения.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2.7. В случае если для предоставления услуги необходима обработка персональных данных лица, не являющегося заявителем, и,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2.7.1. Заявитель вправе представить в администрацию 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2.8. Исчерпывающий перечень оснований для отказа в предоставлении муниципальной услуги: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2)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приложением №</w:t>
      </w:r>
      <w:r>
        <w:rPr>
          <w:sz w:val="28"/>
          <w:szCs w:val="28"/>
        </w:rPr>
        <w:t xml:space="preserve"> </w:t>
      </w:r>
      <w:r w:rsidRPr="00CC16B7">
        <w:rPr>
          <w:sz w:val="28"/>
          <w:szCs w:val="28"/>
        </w:rPr>
        <w:t>2 к настоящему регламенту, или предоставление с заявлением документов несоответствующих действующему законодательству;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4) наличие в представленных  документах  противоречивых  сведений;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5) отсутствие в представленных документах сведений необходимых для оказания муниципальной услуги.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 2.9. Размер платы, взимаемой с заявителя при предоставлении муниципальной услуги.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 Муниципальная услуга предоставляется без взимания государственной пошлины или иной платы.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 2.10.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 xml:space="preserve">2.11. Срок регистрации запроса заявителя о предоставлении муниципальной услуги. 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администрации присвоением регистрационного номера.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 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 xml:space="preserve">2.12.1. Основными требованиями к месту предоставления муниципальной услуги являются: 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наличие сектора для информирования заявителей, который должен быть оборудован информационным стендом;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 места предоставления муниципальной услуги должны отвечать условиям доступности для инвалидов, в том числе: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 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AC1245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AC1245" w:rsidRPr="00D81B12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1B12">
        <w:rPr>
          <w:sz w:val="28"/>
          <w:szCs w:val="28"/>
        </w:rPr>
        <w:t xml:space="preserve">обеспечение на каждой стоянке (остановке) транспортные средства, в том числе около зданий, в которых предоставляются муниципальные услуги, не менее 10 процентов мест (но не менее одного места) для бесплатной парковки транспортных средств, управляемых инвалидами I. </w:t>
      </w:r>
      <w:r w:rsidRPr="00D81B12">
        <w:rPr>
          <w:sz w:val="28"/>
          <w:szCs w:val="28"/>
          <w:lang w:val="en-US"/>
        </w:rPr>
        <w:t>II</w:t>
      </w:r>
      <w:r w:rsidRPr="00D81B12">
        <w:rPr>
          <w:sz w:val="28"/>
          <w:szCs w:val="28"/>
        </w:rPr>
        <w:t xml:space="preserve">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 – инвалидов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2.13. На информационных стендах размещаются следующие информационные материалы: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текст настоящего регламента;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сведения о перечне оказываемых муниципальных услуг;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адрес электронной почты администрации, официального сайта администрации</w:t>
      </w:r>
      <w:r>
        <w:rPr>
          <w:sz w:val="28"/>
          <w:szCs w:val="28"/>
        </w:rPr>
        <w:t xml:space="preserve"> района</w:t>
      </w:r>
      <w:r w:rsidRPr="00CC16B7">
        <w:rPr>
          <w:sz w:val="28"/>
          <w:szCs w:val="28"/>
        </w:rPr>
        <w:t>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2.14. Показателем доступности и качества муниципальной услуги является возможность: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получать услугу своевременно и в соответствии со стандартом предоставления услуги;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получать информацию о результате предоставления услуги;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2.14.1. Основные требования к качеству предоставления муниципальной услуги: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своевременность предоставления услуги;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 xml:space="preserve">достоверность и полнота информирования заявителя о ходе рассмотрения его заявления;    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 xml:space="preserve">удобство и доступность получения заявителем информации о порядке предоставления услуги;  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 xml:space="preserve"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нормативными правовыми актами </w:t>
      </w:r>
      <w:r>
        <w:rPr>
          <w:sz w:val="28"/>
          <w:szCs w:val="28"/>
        </w:rPr>
        <w:t>Алтайского края</w:t>
      </w:r>
      <w:r w:rsidRPr="00CC16B7">
        <w:rPr>
          <w:sz w:val="28"/>
          <w:szCs w:val="28"/>
        </w:rPr>
        <w:t>, муниципальными правовыми актами.   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 xml:space="preserve">2.14.2. Показателями качества предоставления муниципальной услуги являются:  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допуск на объекты сурдопереводчика и тифлосурдопереводчика;</w:t>
      </w:r>
    </w:p>
    <w:p w:rsidR="00AC1245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AC1245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 xml:space="preserve">Информация о муниципальной услуге размещается в электронной форме  в информационно-телекоммуникационной сети «Интернет».    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C16B7">
        <w:rPr>
          <w:sz w:val="28"/>
          <w:szCs w:val="28"/>
        </w:rPr>
        <w:t>РАЗДЕЛ  III.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C16B7">
        <w:rPr>
          <w:sz w:val="28"/>
          <w:szCs w:val="28"/>
        </w:rPr>
        <w:t>АДМИНИСТРАТИВНЫЕ ПРОЦЕДУРЫ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3.1. При исполнении муниципальной услуги выполняются следующие административные процедуры: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1) прием и регистрация заявления и прилагаемых к нему документов;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2) проверка представленных документов;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3.2. Прием заявления и прилагаемых к нему документов.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 xml:space="preserve">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3.2.2.  Заявление может быть подано в администрацию.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Срок ожидания в очереди при подаче заявления и документов не должен превышать 15 минут.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3.2.3 Требования к организации и ведению приема получателей муниципальной услуги.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Прием заявлений в администрации ведется без предварительной записи в порядке живой очереди.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 xml:space="preserve">3.2.4. Заявление с прилагаемыми документами в администрации принимаются  </w:t>
      </w:r>
      <w:r>
        <w:rPr>
          <w:sz w:val="28"/>
          <w:szCs w:val="28"/>
        </w:rPr>
        <w:t>должностными лицами</w:t>
      </w:r>
      <w:r w:rsidRPr="00CC16B7">
        <w:rPr>
          <w:sz w:val="28"/>
          <w:szCs w:val="28"/>
        </w:rPr>
        <w:t>, являющим</w:t>
      </w:r>
      <w:r>
        <w:rPr>
          <w:sz w:val="28"/>
          <w:szCs w:val="28"/>
        </w:rPr>
        <w:t>и</w:t>
      </w:r>
      <w:r w:rsidRPr="00CC16B7">
        <w:rPr>
          <w:sz w:val="28"/>
          <w:szCs w:val="28"/>
        </w:rPr>
        <w:t>ся ответственным</w:t>
      </w:r>
      <w:r>
        <w:rPr>
          <w:sz w:val="28"/>
          <w:szCs w:val="28"/>
        </w:rPr>
        <w:t>и</w:t>
      </w:r>
      <w:r w:rsidRPr="00CC16B7">
        <w:rPr>
          <w:sz w:val="28"/>
          <w:szCs w:val="28"/>
        </w:rPr>
        <w:t xml:space="preserve"> за подготовку Постановления о присвоении адреса. 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3.3. Проверка представленных документов и подготовка проекта.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 xml:space="preserve">3.3.1. Проверку представленных документов осуществляет </w:t>
      </w:r>
      <w:r>
        <w:rPr>
          <w:sz w:val="28"/>
          <w:szCs w:val="28"/>
        </w:rPr>
        <w:t>должностными лицами администрации сельсовета</w:t>
      </w:r>
      <w:r w:rsidRPr="00CC16B7">
        <w:rPr>
          <w:sz w:val="28"/>
          <w:szCs w:val="28"/>
        </w:rPr>
        <w:t xml:space="preserve">. 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 xml:space="preserve">3.3.2. В случае установления комплектности представленных документов уполномоченное лицо администрации </w:t>
      </w:r>
      <w:r>
        <w:rPr>
          <w:sz w:val="28"/>
          <w:szCs w:val="28"/>
        </w:rPr>
        <w:t xml:space="preserve">Верх – Кучукского </w:t>
      </w:r>
      <w:r w:rsidRPr="00CC16B7">
        <w:rPr>
          <w:sz w:val="28"/>
          <w:szCs w:val="28"/>
        </w:rPr>
        <w:t>сельсовета в течение 20 календарных дней со дня подачи заявителем заявления  обеспечивает подготовку  письменного разъяснения по вопросам применения муниципальных правовых актов о налогах и сборах и подписы</w:t>
      </w:r>
      <w:r>
        <w:rPr>
          <w:sz w:val="28"/>
          <w:szCs w:val="28"/>
        </w:rPr>
        <w:t>вает его у Главы сельсовета</w:t>
      </w:r>
      <w:r w:rsidRPr="00CC16B7">
        <w:rPr>
          <w:sz w:val="28"/>
          <w:szCs w:val="28"/>
        </w:rPr>
        <w:t>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3.4. Предоставление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 xml:space="preserve"> Основаниями для отказа   являются: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- случаи отсутствия документов, установленных настоящим Регламентом;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- нарушение оформления представляемых документов;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 xml:space="preserve">Представленные документы по форме и содержанию должны соответствовать действующему законодательству РФ, нормативным актам </w:t>
      </w:r>
      <w:r>
        <w:rPr>
          <w:sz w:val="28"/>
          <w:szCs w:val="28"/>
        </w:rPr>
        <w:t>Алтайского края</w:t>
      </w:r>
      <w:r w:rsidRPr="00CC16B7">
        <w:rPr>
          <w:sz w:val="28"/>
          <w:szCs w:val="28"/>
        </w:rPr>
        <w:t>, актам органов местного самоуправления. В противном случае в присвоении и регистрации адреса заявителю отказывается.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В течение 20 календарных дней со дня получения заявления подготавливается уполномоченным лицом администрации сельского поселения и направляется заявителю мотивированный отказ за подписью главы  сельсовета.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 xml:space="preserve">После устранения причин, явившихся основанием для отказа,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3.5.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 Регламента, хранится в архиве сельсовета.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3.6. Выдача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заявителю осуществляется в рабочее время администрации.</w:t>
      </w:r>
      <w:r w:rsidRPr="00CC16B7">
        <w:rPr>
          <w:b/>
          <w:bCs/>
          <w:sz w:val="28"/>
          <w:szCs w:val="28"/>
        </w:rPr>
        <w:t> </w:t>
      </w:r>
    </w:p>
    <w:p w:rsidR="00AC1245" w:rsidRDefault="00AC1245" w:rsidP="00CC16B7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Pr="00CC16B7">
        <w:rPr>
          <w:sz w:val="28"/>
          <w:szCs w:val="28"/>
        </w:rPr>
        <w:t xml:space="preserve"> IV.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C16B7">
        <w:rPr>
          <w:sz w:val="28"/>
          <w:szCs w:val="28"/>
        </w:rPr>
        <w:t>Формы контроля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C16B7">
        <w:rPr>
          <w:sz w:val="28"/>
          <w:szCs w:val="28"/>
        </w:rPr>
        <w:t>за исполнением административного регламента</w:t>
      </w:r>
    </w:p>
    <w:p w:rsidR="00AC1245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 xml:space="preserve">4.1. За невыполнение или ненадлежащее выполнение законодательства Российской Федерации, </w:t>
      </w:r>
      <w:r>
        <w:rPr>
          <w:sz w:val="28"/>
          <w:szCs w:val="28"/>
        </w:rPr>
        <w:t>Алтайского края</w:t>
      </w:r>
      <w:r w:rsidRPr="00CC16B7">
        <w:rPr>
          <w:sz w:val="28"/>
          <w:szCs w:val="28"/>
        </w:rPr>
        <w:t xml:space="preserve">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входит оказание муниципальной услуги   несут ответственность в соответствии с действующим законодательством. </w:t>
      </w:r>
    </w:p>
    <w:p w:rsidR="00AC1245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4.2. Текущий контроль за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услуги.</w:t>
      </w:r>
    </w:p>
    <w:p w:rsidR="00AC1245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Ответственность должностных лиц закрепляется их должностными инструкциями.</w:t>
      </w:r>
    </w:p>
    <w:p w:rsidR="00AC1245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 xml:space="preserve">4.3. Контроль за полнотой и качеством предоставления муниципальной услуги осуществляется Главой </w:t>
      </w:r>
      <w:r>
        <w:rPr>
          <w:sz w:val="28"/>
          <w:szCs w:val="28"/>
        </w:rPr>
        <w:t>сельсовета</w:t>
      </w:r>
      <w:r w:rsidRPr="00CC16B7">
        <w:rPr>
          <w:sz w:val="28"/>
          <w:szCs w:val="28"/>
        </w:rPr>
        <w:t xml:space="preserve">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:rsidR="00AC1245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Pr="00CC16B7">
        <w:rPr>
          <w:sz w:val="28"/>
          <w:szCs w:val="28"/>
        </w:rPr>
        <w:t xml:space="preserve"> V.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C16B7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 xml:space="preserve"> 5.1.  Заявитель вправе подать жалобу на решение и (или) действие (бездействие) администрации,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</w:t>
      </w:r>
      <w:r>
        <w:rPr>
          <w:sz w:val="28"/>
          <w:szCs w:val="28"/>
        </w:rPr>
        <w:t>Алтайского края</w:t>
      </w:r>
      <w:r w:rsidRPr="00CC16B7">
        <w:rPr>
          <w:sz w:val="28"/>
          <w:szCs w:val="28"/>
        </w:rPr>
        <w:t xml:space="preserve"> и муниципальными правовыми актами.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AC1245" w:rsidRPr="00D81B12" w:rsidRDefault="00AC1245" w:rsidP="00D81B1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81B12">
        <w:rPr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AC1245" w:rsidRPr="00D81B12" w:rsidRDefault="00AC1245" w:rsidP="00D81B1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81B12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AC1245" w:rsidRPr="00D81B12" w:rsidRDefault="00AC1245" w:rsidP="00D81B1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81B12">
        <w:rPr>
          <w:sz w:val="28"/>
          <w:szCs w:val="28"/>
          <w:lang w:eastAsia="en-US"/>
        </w:rPr>
        <w:t xml:space="preserve">3) требование у заявителя документов </w:t>
      </w:r>
      <w:r w:rsidRPr="00D81B12">
        <w:rPr>
          <w:sz w:val="28"/>
          <w:szCs w:val="28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D81B12">
        <w:rPr>
          <w:sz w:val="28"/>
          <w:szCs w:val="28"/>
          <w:lang w:eastAsia="en-US"/>
        </w:rPr>
        <w:t>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AC1245" w:rsidRPr="00D81B12" w:rsidRDefault="00AC1245" w:rsidP="00D81B1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81B12">
        <w:rPr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AC1245" w:rsidRPr="00D81B12" w:rsidRDefault="00AC1245" w:rsidP="00D81B1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81B12">
        <w:rPr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AC1245" w:rsidRPr="00D81B12" w:rsidRDefault="00AC1245" w:rsidP="00D81B1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81B12">
        <w:rPr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AC1245" w:rsidRPr="00D81B12" w:rsidRDefault="00AC1245" w:rsidP="00D81B1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81B12">
        <w:rPr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C1245" w:rsidRPr="00D81B12" w:rsidRDefault="00AC1245" w:rsidP="00D81B1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81B12">
        <w:rPr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AC1245" w:rsidRPr="00D81B12" w:rsidRDefault="00AC1245" w:rsidP="00D81B1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81B12">
        <w:rPr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</w:p>
    <w:p w:rsidR="00AC1245" w:rsidRPr="00D81B12" w:rsidRDefault="00AC1245" w:rsidP="00D81B1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1B12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8" w:history="1">
        <w:r w:rsidRPr="00D81B12">
          <w:rPr>
            <w:color w:val="0000FF"/>
            <w:sz w:val="28"/>
            <w:szCs w:val="28"/>
          </w:rPr>
          <w:t>пунктом 4 части 1 статьи 7</w:t>
        </w:r>
      </w:hyperlink>
      <w:r w:rsidRPr="00D81B12">
        <w:rPr>
          <w:sz w:val="28"/>
          <w:szCs w:val="28"/>
        </w:rPr>
        <w:t xml:space="preserve"> Федерального закона 27.07.2010 № 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9" w:history="1">
        <w:r w:rsidRPr="00D81B12">
          <w:rPr>
            <w:color w:val="0000FF"/>
            <w:sz w:val="28"/>
            <w:szCs w:val="28"/>
          </w:rPr>
          <w:t>частью 1.3 статьи 16</w:t>
        </w:r>
      </w:hyperlink>
      <w:r w:rsidRPr="00D81B12">
        <w:rPr>
          <w:sz w:val="28"/>
          <w:szCs w:val="28"/>
        </w:rPr>
        <w:t xml:space="preserve"> Федерального закона 27.07.2010 № 210-ФЗ «Об организации предоставления государственных и муниципальных услуг»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5.3. Жалоба на нарушение порядка предоставления муниципальной  услуги, выразившееся в неправомерных решениях и действиях (бездействии) сотрудников администрации, рассматривается администрацией.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5.2. 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 принята при личном приеме заявителя, в органе, оказывающем услугу, информация о котором предоставлена в приложении №</w:t>
      </w:r>
      <w:r>
        <w:rPr>
          <w:sz w:val="28"/>
          <w:szCs w:val="28"/>
        </w:rPr>
        <w:t xml:space="preserve"> </w:t>
      </w:r>
      <w:r w:rsidRPr="00CC16B7">
        <w:rPr>
          <w:sz w:val="28"/>
          <w:szCs w:val="28"/>
        </w:rPr>
        <w:t>1 к настоящему регламенту.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5.3. В жалобе заявителем в обязательном порядке указывается: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C1245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 xml:space="preserve"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10" w:history="1">
        <w:r w:rsidRPr="00CC16B7">
          <w:rPr>
            <w:rStyle w:val="Hyperlink"/>
            <w:color w:val="auto"/>
            <w:sz w:val="28"/>
            <w:szCs w:val="28"/>
            <w:u w:val="none"/>
          </w:rPr>
          <w:t>пункте</w:t>
        </w:r>
      </w:hyperlink>
      <w:r w:rsidRPr="00CC16B7">
        <w:rPr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C1245" w:rsidRPr="00CC16B7" w:rsidRDefault="00AC1245" w:rsidP="00CC16B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6B7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 связанных с оказанием муниципальных услуг, незамедлительно направляет имеющиеся материалы в органы прокуратуры. </w:t>
      </w:r>
    </w:p>
    <w:p w:rsidR="00AC1245" w:rsidRDefault="00AC1245" w:rsidP="00BE3EB5">
      <w:pPr>
        <w:pStyle w:val="NormalWeb"/>
        <w:spacing w:after="0" w:afterAutospacing="0"/>
        <w:jc w:val="right"/>
        <w:rPr>
          <w:sz w:val="28"/>
          <w:szCs w:val="28"/>
        </w:rPr>
      </w:pPr>
    </w:p>
    <w:p w:rsidR="00AC1245" w:rsidRDefault="00AC1245" w:rsidP="00BE3EB5">
      <w:pPr>
        <w:pStyle w:val="NormalWeb"/>
        <w:spacing w:after="0" w:afterAutospacing="0"/>
        <w:jc w:val="right"/>
        <w:rPr>
          <w:sz w:val="28"/>
          <w:szCs w:val="28"/>
        </w:rPr>
      </w:pPr>
    </w:p>
    <w:p w:rsidR="00AC1245" w:rsidRDefault="00AC1245" w:rsidP="00BE3EB5">
      <w:pPr>
        <w:pStyle w:val="NormalWeb"/>
        <w:spacing w:after="0" w:afterAutospacing="0"/>
        <w:jc w:val="right"/>
        <w:rPr>
          <w:sz w:val="28"/>
          <w:szCs w:val="28"/>
        </w:rPr>
      </w:pPr>
    </w:p>
    <w:p w:rsidR="00AC1245" w:rsidRPr="00444EC8" w:rsidRDefault="00AC1245" w:rsidP="00BE3EB5">
      <w:pPr>
        <w:pStyle w:val="NormalWeb"/>
        <w:spacing w:after="0" w:afterAutospacing="0"/>
        <w:jc w:val="right"/>
        <w:rPr>
          <w:color w:val="00000A"/>
          <w:sz w:val="28"/>
          <w:szCs w:val="28"/>
        </w:rPr>
      </w:pPr>
      <w:r w:rsidRPr="00444EC8">
        <w:rPr>
          <w:sz w:val="28"/>
          <w:szCs w:val="28"/>
        </w:rPr>
        <w:t>        </w:t>
      </w:r>
      <w:r w:rsidRPr="00444EC8">
        <w:rPr>
          <w:color w:val="000000"/>
          <w:sz w:val="28"/>
          <w:szCs w:val="28"/>
        </w:rPr>
        <w:t>Приложение 1</w:t>
      </w:r>
    </w:p>
    <w:p w:rsidR="00AC1245" w:rsidRPr="00444EC8" w:rsidRDefault="00AC1245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к Административному регламенту</w:t>
      </w:r>
    </w:p>
    <w:p w:rsidR="00AC1245" w:rsidRPr="00444EC8" w:rsidRDefault="00AC1245" w:rsidP="006A7654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AC1245" w:rsidRPr="00444EC8" w:rsidRDefault="00AC1245" w:rsidP="006A7654">
      <w:pPr>
        <w:ind w:firstLine="709"/>
        <w:jc w:val="right"/>
        <w:rPr>
          <w:color w:val="000000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форма заявления</w:t>
      </w:r>
    </w:p>
    <w:p w:rsidR="00AC1245" w:rsidRPr="00444EC8" w:rsidRDefault="00AC1245" w:rsidP="006A7654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AC1245" w:rsidRPr="00444EC8" w:rsidRDefault="00AC1245" w:rsidP="00E40F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 w:rsidRPr="00444EC8">
        <w:rPr>
          <w:color w:val="000000"/>
          <w:sz w:val="28"/>
          <w:szCs w:val="28"/>
        </w:rPr>
        <w:t>В администрацию</w:t>
      </w:r>
      <w:r>
        <w:rPr>
          <w:color w:val="000000"/>
          <w:sz w:val="28"/>
          <w:szCs w:val="28"/>
        </w:rPr>
        <w:t xml:space="preserve"> Верх – Кучукского сельсовета</w:t>
      </w:r>
    </w:p>
    <w:p w:rsidR="00AC1245" w:rsidRPr="00444EC8" w:rsidRDefault="00AC1245" w:rsidP="006A7654">
      <w:pPr>
        <w:ind w:firstLine="709"/>
        <w:jc w:val="right"/>
        <w:rPr>
          <w:color w:val="000000"/>
          <w:sz w:val="28"/>
          <w:szCs w:val="28"/>
        </w:rPr>
      </w:pPr>
    </w:p>
    <w:p w:rsidR="00AC1245" w:rsidRPr="00444EC8" w:rsidRDefault="00AC1245" w:rsidP="006A7654">
      <w:pPr>
        <w:ind w:firstLine="709"/>
        <w:jc w:val="right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от __________________________________________</w:t>
      </w:r>
    </w:p>
    <w:p w:rsidR="00AC1245" w:rsidRPr="00444EC8" w:rsidRDefault="00AC1245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(ФИО физического лица)</w:t>
      </w:r>
    </w:p>
    <w:p w:rsidR="00AC1245" w:rsidRPr="00444EC8" w:rsidRDefault="00AC1245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</w:t>
      </w:r>
    </w:p>
    <w:p w:rsidR="00AC1245" w:rsidRPr="00444EC8" w:rsidRDefault="00AC1245" w:rsidP="006A7654">
      <w:pPr>
        <w:ind w:firstLine="709"/>
        <w:jc w:val="center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Pr="00444EC8">
        <w:rPr>
          <w:color w:val="000000"/>
          <w:sz w:val="28"/>
          <w:szCs w:val="28"/>
        </w:rPr>
        <w:t>(ФИО руководителя организации)</w:t>
      </w:r>
    </w:p>
    <w:p w:rsidR="00AC1245" w:rsidRPr="00444EC8" w:rsidRDefault="00AC1245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</w:t>
      </w:r>
    </w:p>
    <w:p w:rsidR="00AC1245" w:rsidRPr="00444EC8" w:rsidRDefault="00AC1245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(адрес)</w:t>
      </w:r>
    </w:p>
    <w:p w:rsidR="00AC1245" w:rsidRPr="00444EC8" w:rsidRDefault="00AC1245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</w:t>
      </w:r>
    </w:p>
    <w:p w:rsidR="00AC1245" w:rsidRPr="00444EC8" w:rsidRDefault="00AC1245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(контактный телефон)</w:t>
      </w:r>
    </w:p>
    <w:p w:rsidR="00AC1245" w:rsidRPr="00444EC8" w:rsidRDefault="00AC1245" w:rsidP="006A7654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AC1245" w:rsidRPr="00444EC8" w:rsidRDefault="00AC1245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ЗАЯВЛЕНИЕ</w:t>
      </w:r>
    </w:p>
    <w:p w:rsidR="00AC1245" w:rsidRPr="00444EC8" w:rsidRDefault="00AC1245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по даче письменных разъяснений по вопросам применения</w:t>
      </w:r>
    </w:p>
    <w:p w:rsidR="00AC1245" w:rsidRPr="00444EC8" w:rsidRDefault="00AC1245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муниципальных правовых актов о налогах и сборах</w:t>
      </w:r>
    </w:p>
    <w:p w:rsidR="00AC1245" w:rsidRPr="00444EC8" w:rsidRDefault="00AC1245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AC1245" w:rsidRPr="00444EC8" w:rsidRDefault="00AC1245" w:rsidP="00E40F1C">
      <w:pPr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t>ш</w:t>
      </w:r>
      <w:r w:rsidRPr="00444EC8">
        <w:rPr>
          <w:color w:val="000000"/>
          <w:sz w:val="28"/>
          <w:szCs w:val="28"/>
        </w:rPr>
        <w:t>у дат</w:t>
      </w:r>
      <w:r>
        <w:rPr>
          <w:color w:val="000000"/>
          <w:sz w:val="28"/>
          <w:szCs w:val="28"/>
        </w:rPr>
        <w:t>ь разъяснение по вопросу_________________________________________</w:t>
      </w:r>
    </w:p>
    <w:p w:rsidR="00AC1245" w:rsidRPr="00444EC8" w:rsidRDefault="00AC1245" w:rsidP="00F65E59">
      <w:pPr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_________________________________________________________________________</w:t>
      </w:r>
      <w:r>
        <w:rPr>
          <w:color w:val="000000"/>
          <w:sz w:val="28"/>
          <w:szCs w:val="28"/>
        </w:rPr>
        <w:t>_______________________________________________________________________</w:t>
      </w:r>
    </w:p>
    <w:p w:rsidR="00AC1245" w:rsidRPr="00444EC8" w:rsidRDefault="00AC1245" w:rsidP="00F65E59">
      <w:pPr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________________________________________________</w:t>
      </w:r>
    </w:p>
    <w:p w:rsidR="00AC1245" w:rsidRPr="00444EC8" w:rsidRDefault="00AC1245" w:rsidP="006A7654">
      <w:pPr>
        <w:ind w:firstLine="567"/>
        <w:jc w:val="both"/>
        <w:rPr>
          <w:color w:val="00000A"/>
          <w:sz w:val="28"/>
          <w:szCs w:val="28"/>
        </w:rPr>
      </w:pPr>
    </w:p>
    <w:p w:rsidR="00AC1245" w:rsidRPr="00444EC8" w:rsidRDefault="00AC1245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Заявитель: _______________________________________________</w:t>
      </w:r>
    </w:p>
    <w:p w:rsidR="00AC1245" w:rsidRPr="00444EC8" w:rsidRDefault="00AC1245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(Ф.И.О., должность представителя (подпись)</w:t>
      </w:r>
    </w:p>
    <w:p w:rsidR="00AC1245" w:rsidRPr="00444EC8" w:rsidRDefault="00AC1245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юридического лица; Ф.И.О. гражданина)</w:t>
      </w:r>
    </w:p>
    <w:p w:rsidR="00AC1245" w:rsidRPr="00444EC8" w:rsidRDefault="00AC1245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AC1245" w:rsidRPr="00444EC8" w:rsidRDefault="00AC1245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AC1245" w:rsidRPr="00444EC8" w:rsidRDefault="00AC1245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«__»__________ 20____ г. </w:t>
      </w:r>
      <w:r>
        <w:rPr>
          <w:color w:val="000000"/>
          <w:sz w:val="28"/>
          <w:szCs w:val="28"/>
        </w:rPr>
        <w:t>м.п.</w:t>
      </w:r>
    </w:p>
    <w:p w:rsidR="00AC1245" w:rsidRDefault="00AC1245" w:rsidP="002A1069">
      <w:pPr>
        <w:pStyle w:val="NormalWeb"/>
        <w:rPr>
          <w:sz w:val="28"/>
          <w:szCs w:val="28"/>
        </w:rPr>
      </w:pPr>
    </w:p>
    <w:p w:rsidR="00AC1245" w:rsidRDefault="00AC1245" w:rsidP="002A1069">
      <w:pPr>
        <w:pStyle w:val="NormalWeb"/>
        <w:rPr>
          <w:sz w:val="28"/>
          <w:szCs w:val="28"/>
        </w:rPr>
      </w:pPr>
    </w:p>
    <w:p w:rsidR="00AC1245" w:rsidRDefault="00AC1245" w:rsidP="002A1069">
      <w:pPr>
        <w:pStyle w:val="NormalWeb"/>
        <w:rPr>
          <w:sz w:val="28"/>
          <w:szCs w:val="28"/>
        </w:rPr>
      </w:pPr>
    </w:p>
    <w:p w:rsidR="00AC1245" w:rsidRDefault="00AC1245" w:rsidP="002A1069">
      <w:pPr>
        <w:pStyle w:val="NormalWeb"/>
        <w:rPr>
          <w:sz w:val="28"/>
          <w:szCs w:val="28"/>
        </w:rPr>
      </w:pPr>
    </w:p>
    <w:p w:rsidR="00AC1245" w:rsidRPr="00444EC8" w:rsidRDefault="00AC1245" w:rsidP="002A1069">
      <w:pPr>
        <w:pStyle w:val="NormalWeb"/>
        <w:rPr>
          <w:sz w:val="28"/>
          <w:szCs w:val="28"/>
        </w:rPr>
      </w:pPr>
    </w:p>
    <w:p w:rsidR="00AC1245" w:rsidRPr="00444EC8" w:rsidRDefault="00AC1245" w:rsidP="00BE3EB5">
      <w:pPr>
        <w:pStyle w:val="NormalWeb"/>
        <w:spacing w:after="0" w:afterAutospacing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>Приложение 2</w:t>
      </w:r>
    </w:p>
    <w:p w:rsidR="00AC1245" w:rsidRPr="00444EC8" w:rsidRDefault="00AC1245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к Административному регламенту</w:t>
      </w:r>
    </w:p>
    <w:p w:rsidR="00AC1245" w:rsidRPr="00444EC8" w:rsidRDefault="00AC1245" w:rsidP="00BE3EB5">
      <w:pPr>
        <w:pStyle w:val="NormalWeb"/>
        <w:spacing w:after="0" w:afterAutospacing="0"/>
        <w:jc w:val="right"/>
        <w:rPr>
          <w:sz w:val="28"/>
          <w:szCs w:val="28"/>
        </w:rPr>
      </w:pPr>
    </w:p>
    <w:p w:rsidR="00AC1245" w:rsidRPr="00444EC8" w:rsidRDefault="00AC1245" w:rsidP="002A1069">
      <w:pPr>
        <w:pStyle w:val="NormalWeb"/>
        <w:jc w:val="center"/>
        <w:rPr>
          <w:sz w:val="28"/>
          <w:szCs w:val="28"/>
        </w:rPr>
      </w:pPr>
      <w:r w:rsidRPr="00444EC8">
        <w:rPr>
          <w:b/>
          <w:bCs/>
          <w:sz w:val="28"/>
          <w:szCs w:val="28"/>
        </w:rPr>
        <w:t xml:space="preserve">ПЕРЕЧЕНЬ </w:t>
      </w:r>
    </w:p>
    <w:p w:rsidR="00AC1245" w:rsidRPr="00444EC8" w:rsidRDefault="00AC1245" w:rsidP="002A1069">
      <w:pPr>
        <w:pStyle w:val="NormalWeb"/>
        <w:jc w:val="center"/>
        <w:rPr>
          <w:sz w:val="28"/>
          <w:szCs w:val="28"/>
        </w:rPr>
      </w:pPr>
      <w:r w:rsidRPr="00444EC8">
        <w:rPr>
          <w:b/>
          <w:bCs/>
          <w:sz w:val="28"/>
          <w:szCs w:val="28"/>
        </w:rPr>
        <w:t xml:space="preserve">документов, </w:t>
      </w:r>
      <w:r>
        <w:rPr>
          <w:b/>
          <w:bCs/>
          <w:sz w:val="28"/>
          <w:szCs w:val="28"/>
        </w:rPr>
        <w:t xml:space="preserve">необходимых для предоставления муниципальной </w:t>
      </w:r>
      <w:r w:rsidRPr="00444EC8">
        <w:rPr>
          <w:b/>
          <w:bCs/>
          <w:sz w:val="28"/>
          <w:szCs w:val="28"/>
        </w:rPr>
        <w:t>услуги</w:t>
      </w:r>
    </w:p>
    <w:p w:rsidR="00AC1245" w:rsidRPr="00444EC8" w:rsidRDefault="00AC1245" w:rsidP="00E40F1C">
      <w:pPr>
        <w:pStyle w:val="NormalWeb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- предъявляется документ, удостоверяющий личность физического лица (его представителя), </w:t>
      </w:r>
    </w:p>
    <w:p w:rsidR="00AC1245" w:rsidRPr="00444EC8" w:rsidRDefault="00AC1245" w:rsidP="006A765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44EC8">
        <w:rPr>
          <w:rFonts w:ascii="Times New Roman" w:hAnsi="Times New Roman" w:cs="Times New Roman"/>
          <w:sz w:val="28"/>
          <w:szCs w:val="28"/>
        </w:rPr>
        <w:t>- 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EC8">
        <w:rPr>
          <w:rFonts w:ascii="Times New Roman" w:hAnsi="Times New Roman" w:cs="Times New Roman"/>
          <w:sz w:val="28"/>
          <w:szCs w:val="28"/>
        </w:rPr>
        <w:t xml:space="preserve">физического или юридического лица, предъявляется документ, подтверждающий полномочия представителя физического или юридического лица (при подаче заявления представителем). </w:t>
      </w:r>
    </w:p>
    <w:p w:rsidR="00AC1245" w:rsidRPr="00444EC8" w:rsidRDefault="00AC1245" w:rsidP="002A1069">
      <w:pPr>
        <w:pStyle w:val="NormalWeb"/>
        <w:rPr>
          <w:sz w:val="28"/>
          <w:szCs w:val="28"/>
        </w:rPr>
      </w:pPr>
    </w:p>
    <w:p w:rsidR="00AC1245" w:rsidRPr="00444EC8" w:rsidRDefault="00AC1245" w:rsidP="00AF479D">
      <w:pPr>
        <w:pStyle w:val="NormalWeb"/>
        <w:rPr>
          <w:sz w:val="28"/>
          <w:szCs w:val="28"/>
        </w:rPr>
      </w:pPr>
      <w:r w:rsidRPr="00444EC8">
        <w:rPr>
          <w:sz w:val="28"/>
          <w:szCs w:val="28"/>
        </w:rPr>
        <w:t> </w:t>
      </w:r>
      <w:bookmarkStart w:id="0" w:name="_GoBack"/>
      <w:bookmarkEnd w:id="0"/>
    </w:p>
    <w:sectPr w:rsidR="00AC1245" w:rsidRPr="00444EC8" w:rsidSect="001E183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D7FE3"/>
    <w:multiLevelType w:val="hybridMultilevel"/>
    <w:tmpl w:val="0D607CA2"/>
    <w:lvl w:ilvl="0" w:tplc="576E7362">
      <w:start w:val="1"/>
      <w:numFmt w:val="decimal"/>
      <w:lvlText w:val="%1."/>
      <w:lvlJc w:val="left"/>
      <w:pPr>
        <w:ind w:left="6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60E58"/>
    <w:multiLevelType w:val="hybridMultilevel"/>
    <w:tmpl w:val="954ACE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52A"/>
    <w:rsid w:val="00063671"/>
    <w:rsid w:val="000903E6"/>
    <w:rsid w:val="000E20DD"/>
    <w:rsid w:val="0016008B"/>
    <w:rsid w:val="001721EE"/>
    <w:rsid w:val="00172451"/>
    <w:rsid w:val="001B30E5"/>
    <w:rsid w:val="001D2627"/>
    <w:rsid w:val="001E1836"/>
    <w:rsid w:val="00200FF7"/>
    <w:rsid w:val="0020130B"/>
    <w:rsid w:val="002017D9"/>
    <w:rsid w:val="00223903"/>
    <w:rsid w:val="0022783F"/>
    <w:rsid w:val="002579E2"/>
    <w:rsid w:val="002A1069"/>
    <w:rsid w:val="002C3972"/>
    <w:rsid w:val="00300FCA"/>
    <w:rsid w:val="00315E78"/>
    <w:rsid w:val="00320123"/>
    <w:rsid w:val="00364C7B"/>
    <w:rsid w:val="003A0ADD"/>
    <w:rsid w:val="003C52BD"/>
    <w:rsid w:val="003C6ADE"/>
    <w:rsid w:val="003E343D"/>
    <w:rsid w:val="003F1056"/>
    <w:rsid w:val="00444EC8"/>
    <w:rsid w:val="004745D2"/>
    <w:rsid w:val="00495112"/>
    <w:rsid w:val="004B1F5A"/>
    <w:rsid w:val="004C657F"/>
    <w:rsid w:val="0055056A"/>
    <w:rsid w:val="00582177"/>
    <w:rsid w:val="00582FC2"/>
    <w:rsid w:val="005875AF"/>
    <w:rsid w:val="00636BA8"/>
    <w:rsid w:val="006632F8"/>
    <w:rsid w:val="006746B3"/>
    <w:rsid w:val="006803ED"/>
    <w:rsid w:val="006A7654"/>
    <w:rsid w:val="006C3B9B"/>
    <w:rsid w:val="00705431"/>
    <w:rsid w:val="00754958"/>
    <w:rsid w:val="007762AB"/>
    <w:rsid w:val="007E40F7"/>
    <w:rsid w:val="008211AA"/>
    <w:rsid w:val="00833813"/>
    <w:rsid w:val="0087582B"/>
    <w:rsid w:val="00884E0A"/>
    <w:rsid w:val="00885BB7"/>
    <w:rsid w:val="008C03C5"/>
    <w:rsid w:val="008E04AE"/>
    <w:rsid w:val="00910B53"/>
    <w:rsid w:val="00936D7B"/>
    <w:rsid w:val="009874D9"/>
    <w:rsid w:val="009C76AC"/>
    <w:rsid w:val="009F096C"/>
    <w:rsid w:val="00A152D8"/>
    <w:rsid w:val="00A546B5"/>
    <w:rsid w:val="00AC1245"/>
    <w:rsid w:val="00AF479D"/>
    <w:rsid w:val="00B004D0"/>
    <w:rsid w:val="00B209EB"/>
    <w:rsid w:val="00B616A1"/>
    <w:rsid w:val="00BB2CFB"/>
    <w:rsid w:val="00BC5576"/>
    <w:rsid w:val="00BD4713"/>
    <w:rsid w:val="00BE3EB5"/>
    <w:rsid w:val="00BF7629"/>
    <w:rsid w:val="00C053F0"/>
    <w:rsid w:val="00C36C95"/>
    <w:rsid w:val="00C554C9"/>
    <w:rsid w:val="00C57DCC"/>
    <w:rsid w:val="00C631C7"/>
    <w:rsid w:val="00CA468D"/>
    <w:rsid w:val="00CC16B7"/>
    <w:rsid w:val="00CC4539"/>
    <w:rsid w:val="00CC5DAF"/>
    <w:rsid w:val="00CC7A99"/>
    <w:rsid w:val="00D51F01"/>
    <w:rsid w:val="00D81B12"/>
    <w:rsid w:val="00D85550"/>
    <w:rsid w:val="00D97A4C"/>
    <w:rsid w:val="00DE3D0F"/>
    <w:rsid w:val="00E03F62"/>
    <w:rsid w:val="00E40F1C"/>
    <w:rsid w:val="00E4250C"/>
    <w:rsid w:val="00E57FC2"/>
    <w:rsid w:val="00E67A55"/>
    <w:rsid w:val="00E8052A"/>
    <w:rsid w:val="00F65E59"/>
    <w:rsid w:val="00F703BD"/>
    <w:rsid w:val="00F86DF1"/>
    <w:rsid w:val="00F95A4F"/>
    <w:rsid w:val="00FA556C"/>
    <w:rsid w:val="00FB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52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052A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052A"/>
    <w:rPr>
      <w:rFonts w:ascii="Calibri Light" w:hAnsi="Calibri Light" w:cs="Calibri Light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E805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E8052A"/>
    <w:rPr>
      <w:color w:val="0000FF"/>
      <w:u w:val="single"/>
    </w:rPr>
  </w:style>
  <w:style w:type="paragraph" w:styleId="NormalWeb">
    <w:name w:val="Normal (Web)"/>
    <w:basedOn w:val="Normal"/>
    <w:uiPriority w:val="99"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Normal"/>
    <w:uiPriority w:val="99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Normal"/>
    <w:uiPriority w:val="99"/>
    <w:rsid w:val="002A1069"/>
    <w:pPr>
      <w:spacing w:before="100" w:beforeAutospacing="1" w:after="100" w:afterAutospacing="1"/>
    </w:pPr>
  </w:style>
  <w:style w:type="paragraph" w:customStyle="1" w:styleId="10">
    <w:name w:val="10"/>
    <w:basedOn w:val="Normal"/>
    <w:uiPriority w:val="99"/>
    <w:rsid w:val="002A1069"/>
    <w:pPr>
      <w:spacing w:before="100" w:beforeAutospacing="1" w:after="100" w:afterAutospacing="1"/>
    </w:pPr>
  </w:style>
  <w:style w:type="paragraph" w:customStyle="1" w:styleId="21">
    <w:name w:val="21"/>
    <w:basedOn w:val="Normal"/>
    <w:uiPriority w:val="99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36C95"/>
    <w:pPr>
      <w:suppressAutoHyphens/>
      <w:spacing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">
    <w:name w:val="Знак Знак Знак Знак"/>
    <w:basedOn w:val="Normal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74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45D2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300FCA"/>
    <w:pPr>
      <w:ind w:left="720"/>
    </w:pPr>
  </w:style>
  <w:style w:type="paragraph" w:customStyle="1" w:styleId="a0">
    <w:name w:val="Знак Знак Знак Знак Знак Знак"/>
    <w:basedOn w:val="Normal"/>
    <w:uiPriority w:val="99"/>
    <w:rsid w:val="00DE3D0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locked/>
    <w:rsid w:val="00DE3D0F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"/>
    <w:basedOn w:val="Normal"/>
    <w:uiPriority w:val="99"/>
    <w:rsid w:val="00DE3D0F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1"/>
    <w:uiPriority w:val="99"/>
    <w:semiHidden/>
    <w:rsid w:val="00D81B12"/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locked/>
    <w:rsid w:val="00D81B12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96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1B00A462A326F031DADE4E759169A1A87F7D5554FE9F087FA6AAB1A3FECD6DBB40D156530J7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shel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kuthuk1@ramble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dmshel@mail.ru" TargetMode="External"/><Relationship Id="rId10" Type="http://schemas.openxmlformats.org/officeDocument/2006/relationships/hyperlink" Target="consultantplus://offline/ref=74570D215148470487A75D615B977F0A7BD18509D434B53D9262ADF86838AEB1BEDD49BD45WC7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B1B00A462A326F031DADE4E759169A1A87F7D5554FE9F087FA6AAB1A3FECD6DBB40D166C07AFAD35J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344</TotalTime>
  <Pages>12</Pages>
  <Words>4185</Words>
  <Characters>23858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User</cp:lastModifiedBy>
  <cp:revision>31</cp:revision>
  <cp:lastPrinted>2020-03-24T05:18:00Z</cp:lastPrinted>
  <dcterms:created xsi:type="dcterms:W3CDTF">2020-03-05T06:01:00Z</dcterms:created>
  <dcterms:modified xsi:type="dcterms:W3CDTF">2022-04-04T04:52:00Z</dcterms:modified>
</cp:coreProperties>
</file>