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 xml:space="preserve">АДМИНИСТРАЦИЯ ВЕРХ – КУЧУКСКОГО СЕЛЬСОВЕТА </w:t>
      </w: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>ШЕЛАБОЛИХИНСКОГО РАЙОНА АЛТАЙСКОГО КРАЯ</w:t>
      </w: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744" w:rsidRPr="00656CAE" w:rsidRDefault="00512744" w:rsidP="00656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656CAE">
        <w:rPr>
          <w:rFonts w:ascii="Times New Roman" w:hAnsi="Times New Roman" w:cs="Times New Roman"/>
          <w:sz w:val="28"/>
          <w:szCs w:val="28"/>
        </w:rPr>
        <w:t>» декабря 2022 г.</w:t>
      </w:r>
      <w:r w:rsidRPr="00656CAE">
        <w:rPr>
          <w:rFonts w:ascii="Times New Roman" w:hAnsi="Times New Roman" w:cs="Times New Roman"/>
          <w:sz w:val="28"/>
          <w:szCs w:val="28"/>
        </w:rPr>
        <w:tab/>
      </w:r>
      <w:r w:rsidRPr="00656C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CAE">
        <w:rPr>
          <w:rFonts w:ascii="Times New Roman" w:hAnsi="Times New Roman" w:cs="Times New Roman"/>
          <w:sz w:val="28"/>
          <w:szCs w:val="28"/>
        </w:rPr>
        <w:t xml:space="preserve">    </w:t>
      </w:r>
      <w:r w:rsidRPr="00656CAE">
        <w:rPr>
          <w:rFonts w:ascii="Times New Roman" w:hAnsi="Times New Roman" w:cs="Times New Roman"/>
          <w:sz w:val="28"/>
          <w:szCs w:val="28"/>
        </w:rPr>
        <w:tab/>
      </w:r>
      <w:r w:rsidRPr="00656CAE">
        <w:rPr>
          <w:rFonts w:ascii="Times New Roman" w:hAnsi="Times New Roman" w:cs="Times New Roman"/>
          <w:sz w:val="28"/>
          <w:szCs w:val="28"/>
        </w:rPr>
        <w:tab/>
      </w:r>
      <w:r w:rsidRPr="00656CA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49а</w:t>
      </w:r>
    </w:p>
    <w:p w:rsidR="00512744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 xml:space="preserve">с. Верх – Кучук </w:t>
      </w:r>
    </w:p>
    <w:p w:rsidR="00512744" w:rsidRPr="00656CAE" w:rsidRDefault="00512744" w:rsidP="00656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744" w:rsidRPr="00656CAE" w:rsidRDefault="00512744" w:rsidP="00656CAE">
      <w:pPr>
        <w:tabs>
          <w:tab w:val="right" w:pos="9355"/>
        </w:tabs>
        <w:spacing w:after="0" w:line="240" w:lineRule="auto"/>
        <w:ind w:right="516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6CAE">
        <w:rPr>
          <w:rFonts w:ascii="Times New Roman" w:hAnsi="Times New Roman" w:cs="Times New Roman"/>
          <w:sz w:val="28"/>
          <w:szCs w:val="28"/>
        </w:rPr>
        <w:t xml:space="preserve">Об утверждении Перечня информации о деятельности органов местного самоуправления муниципального образования Верх – Кучукский сельсовет Шелаболихинского района,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656CAE">
        <w:rPr>
          <w:rFonts w:ascii="Times New Roman" w:hAnsi="Times New Roman" w:cs="Times New Roman"/>
          <w:sz w:val="28"/>
          <w:szCs w:val="28"/>
        </w:rPr>
        <w:t>в сети Интернет, периодичности ее размещения и сроков обновления</w:t>
      </w:r>
    </w:p>
    <w:p w:rsidR="00512744" w:rsidRDefault="00512744" w:rsidP="00656CA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2744" w:rsidRPr="00656CAE" w:rsidRDefault="00512744" w:rsidP="0065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>В целях организации доступа к информации о деятельности органов местного самоуправления муниципального образования Верх – Кучукский сельсовет Шелаболихинского района, определения периодичности размещения информации в сети Интернет, сроков ее обновления, обеспечения своевременности реализации и защиты пользователями информацией своих прав и законных интересов, в соответствии со статьей 13; пунктами 7, 8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Устава сельсовета</w:t>
      </w:r>
    </w:p>
    <w:p w:rsidR="00512744" w:rsidRPr="00781673" w:rsidRDefault="00512744" w:rsidP="007F1D6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8167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ПОСТАНОВЛЯЕТ:</w:t>
      </w:r>
    </w:p>
    <w:p w:rsidR="00512744" w:rsidRPr="00781673" w:rsidRDefault="00512744" w:rsidP="007F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12744" w:rsidRPr="00656CAE" w:rsidRDefault="00512744" w:rsidP="0065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 xml:space="preserve">1. Утвердить Перечень информации о деятельности органов местного самоуправления муниципального образования Верх – Кучукский сельсовет Шелаболихинского района,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656CAE">
        <w:rPr>
          <w:rFonts w:ascii="Times New Roman" w:hAnsi="Times New Roman" w:cs="Times New Roman"/>
          <w:sz w:val="28"/>
          <w:szCs w:val="28"/>
        </w:rPr>
        <w:t>в сети Интернет (Приложение).</w:t>
      </w:r>
    </w:p>
    <w:p w:rsidR="00512744" w:rsidRPr="00656CAE" w:rsidRDefault="00512744" w:rsidP="0065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ab/>
        <w:t xml:space="preserve">2. Назначить ответственным за размещение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656CA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656CAE">
        <w:rPr>
          <w:rFonts w:ascii="Times New Roman" w:hAnsi="Times New Roman" w:cs="Times New Roman"/>
          <w:sz w:val="28"/>
          <w:szCs w:val="28"/>
        </w:rPr>
        <w:t>; установить срок размещения сведений в течение 2 рабочих дней с момента предоставления сведений ответственным органом Администрации сельсовета.</w:t>
      </w:r>
    </w:p>
    <w:p w:rsidR="00512744" w:rsidRPr="00656CAE" w:rsidRDefault="00512744" w:rsidP="0065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512744" w:rsidRPr="00656CAE" w:rsidRDefault="00512744" w:rsidP="00656CAE">
      <w:pPr>
        <w:jc w:val="both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56CA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12744" w:rsidRDefault="00512744" w:rsidP="00656CAE">
      <w:pPr>
        <w:jc w:val="both"/>
        <w:rPr>
          <w:rFonts w:cs="Times New Roman"/>
        </w:rPr>
      </w:pPr>
    </w:p>
    <w:p w:rsidR="00512744" w:rsidRDefault="00512744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2744" w:rsidRPr="00781673" w:rsidRDefault="00512744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2744" w:rsidRDefault="00512744" w:rsidP="007F1D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         Н.И. Дорофеев                                        </w:t>
      </w:r>
    </w:p>
    <w:p w:rsidR="00512744" w:rsidRDefault="00512744" w:rsidP="007F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44" w:rsidRDefault="00512744" w:rsidP="007F1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44" w:rsidRPr="007F1D6C" w:rsidRDefault="00512744" w:rsidP="00AE1E9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  <w:r w:rsidRPr="007F1D6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12744" w:rsidRDefault="00512744" w:rsidP="00AE1E9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F1D6C">
        <w:rPr>
          <w:rFonts w:ascii="Times New Roman" w:hAnsi="Times New Roman" w:cs="Times New Roman"/>
          <w:sz w:val="24"/>
          <w:szCs w:val="24"/>
        </w:rPr>
        <w:t>к  постановлению  Администрации</w:t>
      </w:r>
    </w:p>
    <w:p w:rsidR="00512744" w:rsidRDefault="00512744" w:rsidP="00AE1E9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F1D6C">
        <w:rPr>
          <w:rFonts w:ascii="Times New Roman" w:hAnsi="Times New Roman" w:cs="Times New Roman"/>
          <w:sz w:val="24"/>
          <w:szCs w:val="24"/>
        </w:rPr>
        <w:t>сельсовета  №</w:t>
      </w:r>
      <w:r>
        <w:rPr>
          <w:rFonts w:ascii="Times New Roman" w:hAnsi="Times New Roman" w:cs="Times New Roman"/>
          <w:sz w:val="24"/>
          <w:szCs w:val="24"/>
        </w:rPr>
        <w:t xml:space="preserve"> 49а</w:t>
      </w:r>
      <w:r w:rsidRPr="007F1D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2744" w:rsidRPr="007F1D6C" w:rsidRDefault="00512744" w:rsidP="00AE1E9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F1D6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«12» декабря 2022</w:t>
      </w:r>
      <w:r w:rsidRPr="007F1D6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2744" w:rsidRPr="007F1D6C" w:rsidRDefault="00512744" w:rsidP="007F1D6C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12744" w:rsidRPr="007F1D6C" w:rsidRDefault="00512744" w:rsidP="007F1D6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512744" w:rsidRDefault="00512744" w:rsidP="00CB16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информации о деятельности органов местного самоуправления </w:t>
      </w:r>
    </w:p>
    <w:p w:rsidR="00512744" w:rsidRDefault="00512744" w:rsidP="00CB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CA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7F1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6CAE">
        <w:rPr>
          <w:rFonts w:ascii="Times New Roman" w:hAnsi="Times New Roman" w:cs="Times New Roman"/>
          <w:sz w:val="28"/>
          <w:szCs w:val="28"/>
        </w:rPr>
        <w:t>Верх – Кучукский сельсовет Шелаболихинского района</w:t>
      </w:r>
      <w:r w:rsidRPr="00781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673">
        <w:rPr>
          <w:rFonts w:ascii="Times New Roman" w:hAnsi="Times New Roman" w:cs="Times New Roman"/>
          <w:sz w:val="28"/>
          <w:szCs w:val="28"/>
        </w:rPr>
        <w:t xml:space="preserve">размещаемой в информационно-телекоммуникационной сети «Интернет» </w:t>
      </w:r>
    </w:p>
    <w:p w:rsidR="00512744" w:rsidRDefault="00512744" w:rsidP="00CB1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67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656CAE">
        <w:rPr>
          <w:rFonts w:ascii="Times New Roman" w:hAnsi="Times New Roman" w:cs="Times New Roman"/>
          <w:sz w:val="28"/>
          <w:szCs w:val="28"/>
        </w:rPr>
        <w:t>Верх – Кучукск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6CA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44" w:rsidRPr="007F1D6C" w:rsidRDefault="00512744" w:rsidP="00CB16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6CAE"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 w:rsidRPr="0078167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512744" w:rsidRPr="007F1D6C" w:rsidRDefault="00512744" w:rsidP="007F1D6C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514"/>
        <w:gridCol w:w="4071"/>
        <w:gridCol w:w="3044"/>
        <w:gridCol w:w="2523"/>
      </w:tblGrid>
      <w:tr w:rsidR="00512744" w:rsidRPr="00CB1690">
        <w:trPr>
          <w:tblHeader/>
          <w:jc w:val="center"/>
        </w:trPr>
        <w:tc>
          <w:tcPr>
            <w:tcW w:w="514" w:type="dxa"/>
            <w:tcBorders>
              <w:top w:val="single" w:sz="4" w:space="0" w:color="auto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12744" w:rsidRPr="00CB1690">
        <w:trPr>
          <w:trHeight w:val="331"/>
          <w:tblHeader/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2744" w:rsidRPr="00CB1690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B1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Общая информация об Администрации</w:t>
            </w: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сельсовета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trHeight w:val="1146"/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назначения.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12744" w:rsidRPr="00CB1690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нормотворческой деятельности Администрации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Муниципальные нормативные  правовые акты, изданные  Администрацией сельсовета,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опубликования (регистрации)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судебных постановлениях по делам о признании недействующими нормативных правовых актов МО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Тексты проектов нормативных правовых актов Администрации сельсовета, Совета депутатов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trHeight w:val="1165"/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12744" w:rsidRPr="00CB1690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сельсовета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lV</w:t>
            </w: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Статистическая информация о деятельности органов местного самоуправления МО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B1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12744" w:rsidRPr="00CB1690">
        <w:trPr>
          <w:jc w:val="center"/>
        </w:trPr>
        <w:tc>
          <w:tcPr>
            <w:tcW w:w="514" w:type="dxa"/>
            <w:tcBorders>
              <w:top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2744" w:rsidRPr="00CB1690" w:rsidRDefault="00512744" w:rsidP="00CB1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6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</w:tbl>
    <w:p w:rsidR="00512744" w:rsidRPr="007F1D6C" w:rsidRDefault="00512744" w:rsidP="007F1D6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744" w:rsidRDefault="00512744">
      <w:pPr>
        <w:rPr>
          <w:rFonts w:cs="Times New Roman"/>
        </w:rPr>
      </w:pPr>
    </w:p>
    <w:sectPr w:rsidR="00512744" w:rsidSect="00CB1690">
      <w:pgSz w:w="11906" w:h="16838"/>
      <w:pgMar w:top="113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D6C"/>
    <w:rsid w:val="00006000"/>
    <w:rsid w:val="0001609A"/>
    <w:rsid w:val="00017546"/>
    <w:rsid w:val="00021AD6"/>
    <w:rsid w:val="000641E4"/>
    <w:rsid w:val="00074210"/>
    <w:rsid w:val="001F7C3B"/>
    <w:rsid w:val="002B04F7"/>
    <w:rsid w:val="00303219"/>
    <w:rsid w:val="0038375C"/>
    <w:rsid w:val="003A42BB"/>
    <w:rsid w:val="00404912"/>
    <w:rsid w:val="00477756"/>
    <w:rsid w:val="0049086C"/>
    <w:rsid w:val="004A35D3"/>
    <w:rsid w:val="00512744"/>
    <w:rsid w:val="00626776"/>
    <w:rsid w:val="00646C7E"/>
    <w:rsid w:val="0065305E"/>
    <w:rsid w:val="00656CAE"/>
    <w:rsid w:val="006D5FFC"/>
    <w:rsid w:val="007413EC"/>
    <w:rsid w:val="00752C53"/>
    <w:rsid w:val="00781673"/>
    <w:rsid w:val="007F1D6C"/>
    <w:rsid w:val="007F28BF"/>
    <w:rsid w:val="00856F28"/>
    <w:rsid w:val="00875AAC"/>
    <w:rsid w:val="0088513A"/>
    <w:rsid w:val="00932596"/>
    <w:rsid w:val="00A65F2D"/>
    <w:rsid w:val="00AE1E94"/>
    <w:rsid w:val="00B2050A"/>
    <w:rsid w:val="00B70347"/>
    <w:rsid w:val="00B86081"/>
    <w:rsid w:val="00BB449B"/>
    <w:rsid w:val="00C740DF"/>
    <w:rsid w:val="00C803AF"/>
    <w:rsid w:val="00CB01E9"/>
    <w:rsid w:val="00CB1690"/>
    <w:rsid w:val="00D57693"/>
    <w:rsid w:val="00ED3FB8"/>
    <w:rsid w:val="00F1660F"/>
    <w:rsid w:val="00F2142D"/>
    <w:rsid w:val="00FD264B"/>
    <w:rsid w:val="00FE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6C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7F1D6C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F1D6C"/>
    <w:rPr>
      <w:rFonts w:cs="Calibri"/>
      <w:lang w:eastAsia="en-US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656CAE"/>
    <w:pPr>
      <w:widowControl w:val="0"/>
      <w:adjustRightInd w:val="0"/>
      <w:spacing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1185</Words>
  <Characters>6760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User</cp:lastModifiedBy>
  <cp:revision>14</cp:revision>
  <cp:lastPrinted>2022-11-03T02:12:00Z</cp:lastPrinted>
  <dcterms:created xsi:type="dcterms:W3CDTF">2022-10-28T03:03:00Z</dcterms:created>
  <dcterms:modified xsi:type="dcterms:W3CDTF">2023-05-18T04:01:00Z</dcterms:modified>
</cp:coreProperties>
</file>